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5BB7D" w14:textId="0713608F" w:rsidR="00080F5E" w:rsidRPr="00080F5E" w:rsidRDefault="00080F5E" w:rsidP="00080F5E">
      <w:pPr>
        <w:pStyle w:val="Default"/>
        <w:rPr>
          <w:rFonts w:asciiTheme="minorHAnsi" w:hAnsiTheme="minorHAnsi" w:cstheme="minorHAnsi"/>
          <w:bCs/>
          <w:sz w:val="20"/>
          <w:szCs w:val="20"/>
        </w:rPr>
      </w:pPr>
      <w:r w:rsidRPr="00080F5E">
        <w:rPr>
          <w:rFonts w:asciiTheme="minorHAnsi" w:hAnsiTheme="minorHAnsi" w:cstheme="minorHAnsi"/>
          <w:bCs/>
          <w:sz w:val="20"/>
          <w:szCs w:val="20"/>
        </w:rPr>
        <w:t>Příloha 5</w:t>
      </w:r>
    </w:p>
    <w:p w14:paraId="51E1583C" w14:textId="00B93011" w:rsidR="004E6416" w:rsidRPr="006451F1" w:rsidRDefault="004E6416" w:rsidP="004E6416">
      <w:pPr>
        <w:pStyle w:val="Default"/>
        <w:jc w:val="center"/>
        <w:rPr>
          <w:rFonts w:asciiTheme="minorHAnsi" w:hAnsiTheme="minorHAnsi" w:cstheme="minorHAnsi"/>
          <w:sz w:val="28"/>
          <w:szCs w:val="28"/>
        </w:rPr>
      </w:pPr>
      <w:r w:rsidRPr="006451F1">
        <w:rPr>
          <w:rFonts w:asciiTheme="minorHAnsi" w:hAnsiTheme="minorHAnsi" w:cstheme="minorHAnsi"/>
          <w:b/>
          <w:sz w:val="28"/>
          <w:szCs w:val="28"/>
        </w:rPr>
        <w:t>SMLOUVA O DÍLO</w:t>
      </w:r>
    </w:p>
    <w:p w14:paraId="4D02C8E4" w14:textId="77777777" w:rsidR="004E6416" w:rsidRPr="006451F1" w:rsidRDefault="004E6416" w:rsidP="004E6416">
      <w:pPr>
        <w:jc w:val="center"/>
        <w:rPr>
          <w:rFonts w:asciiTheme="minorHAnsi" w:hAnsiTheme="minorHAnsi" w:cstheme="minorHAnsi"/>
        </w:rPr>
      </w:pPr>
    </w:p>
    <w:p w14:paraId="7EE1BD86" w14:textId="77777777" w:rsidR="004E6416" w:rsidRPr="00BF60E0" w:rsidRDefault="004E6416" w:rsidP="004E6416">
      <w:pPr>
        <w:jc w:val="center"/>
        <w:rPr>
          <w:rFonts w:asciiTheme="minorHAnsi" w:hAnsiTheme="minorHAnsi" w:cstheme="minorHAnsi"/>
          <w:b/>
          <w:sz w:val="22"/>
          <w:szCs w:val="22"/>
        </w:rPr>
      </w:pPr>
      <w:r w:rsidRPr="00BF60E0">
        <w:rPr>
          <w:rFonts w:asciiTheme="minorHAnsi" w:hAnsiTheme="minorHAnsi" w:cstheme="minorHAnsi"/>
          <w:sz w:val="22"/>
          <w:szCs w:val="22"/>
        </w:rPr>
        <w:t xml:space="preserve">uzavřená dle </w:t>
      </w:r>
      <w:proofErr w:type="spellStart"/>
      <w:r w:rsidRPr="00BF60E0">
        <w:rPr>
          <w:rFonts w:asciiTheme="minorHAnsi" w:hAnsiTheme="minorHAnsi" w:cstheme="minorHAnsi"/>
          <w:sz w:val="22"/>
          <w:szCs w:val="22"/>
        </w:rPr>
        <w:t>ust</w:t>
      </w:r>
      <w:proofErr w:type="spellEnd"/>
      <w:r w:rsidRPr="00BF60E0">
        <w:rPr>
          <w:rFonts w:asciiTheme="minorHAnsi" w:hAnsiTheme="minorHAnsi" w:cstheme="minorHAnsi"/>
          <w:sz w:val="22"/>
          <w:szCs w:val="22"/>
        </w:rPr>
        <w:t xml:space="preserve">. § </w:t>
      </w:r>
      <w:smartTag w:uri="urn:schemas-microsoft-com:office:smarttags" w:element="metricconverter">
        <w:smartTagPr>
          <w:attr w:name="ProductID" w:val="2586 a"/>
        </w:smartTagPr>
        <w:r w:rsidRPr="00BF60E0">
          <w:rPr>
            <w:rFonts w:asciiTheme="minorHAnsi" w:hAnsiTheme="minorHAnsi" w:cstheme="minorHAnsi"/>
            <w:sz w:val="22"/>
            <w:szCs w:val="22"/>
          </w:rPr>
          <w:t>2586 a</w:t>
        </w:r>
      </w:smartTag>
      <w:r w:rsidRPr="00BF60E0">
        <w:rPr>
          <w:rFonts w:asciiTheme="minorHAnsi" w:hAnsiTheme="minorHAnsi" w:cstheme="minorHAnsi"/>
          <w:sz w:val="22"/>
          <w:szCs w:val="22"/>
        </w:rPr>
        <w:t xml:space="preserve"> násl. zákona č. 89/2012 Sb., občanský zákoník</w:t>
      </w:r>
    </w:p>
    <w:p w14:paraId="3530B0B2" w14:textId="77777777" w:rsidR="004E6416" w:rsidRPr="00BF60E0" w:rsidRDefault="004E6416" w:rsidP="004E6416">
      <w:pPr>
        <w:pStyle w:val="Normlnweb"/>
        <w:shd w:val="clear" w:color="auto" w:fill="FFFFFF"/>
        <w:jc w:val="center"/>
        <w:rPr>
          <w:rFonts w:asciiTheme="minorHAnsi" w:hAnsiTheme="minorHAnsi" w:cstheme="minorHAnsi"/>
          <w:sz w:val="22"/>
          <w:szCs w:val="22"/>
        </w:rPr>
      </w:pPr>
    </w:p>
    <w:p w14:paraId="2A5E15E1" w14:textId="77777777" w:rsidR="0022564B" w:rsidRPr="00BF60E0" w:rsidRDefault="0022564B" w:rsidP="0022564B">
      <w:pPr>
        <w:rPr>
          <w:rFonts w:asciiTheme="minorHAnsi" w:hAnsiTheme="minorHAnsi" w:cstheme="minorHAnsi"/>
          <w:sz w:val="22"/>
          <w:szCs w:val="22"/>
          <w:lang w:eastAsia="ar-SA"/>
        </w:rPr>
      </w:pPr>
    </w:p>
    <w:p w14:paraId="5A81906F" w14:textId="6F37A12A" w:rsidR="004E6416" w:rsidRPr="00BF60E0" w:rsidRDefault="004E6416" w:rsidP="004E6416">
      <w:pPr>
        <w:pStyle w:val="Normlnweb"/>
        <w:shd w:val="clear" w:color="auto" w:fill="FFFFFF"/>
        <w:jc w:val="center"/>
        <w:rPr>
          <w:rFonts w:asciiTheme="minorHAnsi" w:hAnsiTheme="minorHAnsi" w:cstheme="minorHAnsi"/>
          <w:b/>
          <w:sz w:val="22"/>
          <w:szCs w:val="22"/>
        </w:rPr>
      </w:pPr>
      <w:r w:rsidRPr="00BF60E0">
        <w:rPr>
          <w:rFonts w:asciiTheme="minorHAnsi" w:hAnsiTheme="minorHAnsi" w:cstheme="minorHAnsi"/>
          <w:b/>
          <w:sz w:val="22"/>
          <w:szCs w:val="22"/>
        </w:rPr>
        <w:t>I. Účastníci smlouvy</w:t>
      </w:r>
    </w:p>
    <w:p w14:paraId="456F71EB" w14:textId="77777777" w:rsidR="00C8215E" w:rsidRPr="00BF60E0" w:rsidRDefault="00C8215E" w:rsidP="008128BF">
      <w:pPr>
        <w:pStyle w:val="Odstavec"/>
        <w:widowControl/>
        <w:ind w:firstLine="0"/>
        <w:rPr>
          <w:rFonts w:asciiTheme="minorHAnsi" w:hAnsiTheme="minorHAnsi" w:cstheme="minorHAnsi"/>
          <w:color w:val="auto"/>
          <w:sz w:val="22"/>
          <w:szCs w:val="22"/>
        </w:rPr>
      </w:pPr>
    </w:p>
    <w:p w14:paraId="0F0CEA6C" w14:textId="77777777" w:rsidR="004E6416" w:rsidRPr="00BF60E0" w:rsidRDefault="004E6416" w:rsidP="004E6416">
      <w:pPr>
        <w:pStyle w:val="Normlnweb"/>
        <w:shd w:val="clear" w:color="auto" w:fill="FFFFFF"/>
        <w:rPr>
          <w:rFonts w:asciiTheme="minorHAnsi" w:hAnsiTheme="minorHAnsi" w:cstheme="minorHAnsi"/>
          <w:sz w:val="22"/>
          <w:szCs w:val="22"/>
        </w:rPr>
      </w:pPr>
      <w:r w:rsidRPr="00BF60E0">
        <w:rPr>
          <w:rFonts w:asciiTheme="minorHAnsi" w:hAnsiTheme="minorHAnsi" w:cstheme="minorHAnsi"/>
          <w:b/>
          <w:sz w:val="22"/>
          <w:szCs w:val="22"/>
        </w:rPr>
        <w:t>Objednatel:</w:t>
      </w:r>
      <w:r w:rsidRPr="00BF60E0">
        <w:rPr>
          <w:rFonts w:asciiTheme="minorHAnsi" w:hAnsiTheme="minorHAnsi" w:cstheme="minorHAnsi"/>
          <w:b/>
          <w:sz w:val="22"/>
          <w:szCs w:val="22"/>
        </w:rPr>
        <w:tab/>
        <w:t>Nemocnice Znojmo, příspěvková organizace</w:t>
      </w:r>
      <w:r w:rsidRPr="00BF60E0">
        <w:rPr>
          <w:rFonts w:asciiTheme="minorHAnsi" w:hAnsiTheme="minorHAnsi" w:cstheme="minorHAnsi"/>
          <w:b/>
          <w:sz w:val="22"/>
          <w:szCs w:val="22"/>
        </w:rPr>
        <w:br/>
      </w:r>
      <w:r w:rsidRPr="00BF60E0">
        <w:rPr>
          <w:rFonts w:asciiTheme="minorHAnsi" w:hAnsiTheme="minorHAnsi" w:cstheme="minorHAnsi"/>
          <w:sz w:val="22"/>
          <w:szCs w:val="22"/>
        </w:rPr>
        <w:t xml:space="preserve">se sídlem: </w:t>
      </w:r>
      <w:r w:rsidRPr="00BF60E0">
        <w:rPr>
          <w:rFonts w:asciiTheme="minorHAnsi" w:hAnsiTheme="minorHAnsi" w:cstheme="minorHAnsi"/>
          <w:sz w:val="22"/>
          <w:szCs w:val="22"/>
        </w:rPr>
        <w:tab/>
        <w:t>MUDr. Jana Janského 11, 669 02 Znojmo</w:t>
      </w:r>
    </w:p>
    <w:p w14:paraId="7D89DC3D" w14:textId="77777777" w:rsidR="004E6416" w:rsidRPr="00BF60E0" w:rsidRDefault="004E6416" w:rsidP="004E6416">
      <w:pPr>
        <w:pStyle w:val="Normlnweb"/>
        <w:shd w:val="clear" w:color="auto" w:fill="FFFFFF"/>
        <w:rPr>
          <w:rFonts w:asciiTheme="minorHAnsi" w:hAnsiTheme="minorHAnsi" w:cstheme="minorHAnsi"/>
          <w:color w:val="000000"/>
          <w:sz w:val="22"/>
          <w:szCs w:val="22"/>
        </w:rPr>
      </w:pPr>
      <w:r w:rsidRPr="00BF60E0">
        <w:rPr>
          <w:rFonts w:asciiTheme="minorHAnsi" w:hAnsiTheme="minorHAnsi" w:cstheme="minorHAnsi"/>
          <w:sz w:val="22"/>
          <w:szCs w:val="22"/>
        </w:rPr>
        <w:t xml:space="preserve">jednající: </w:t>
      </w:r>
      <w:r w:rsidRPr="00BF60E0">
        <w:rPr>
          <w:rFonts w:asciiTheme="minorHAnsi" w:hAnsiTheme="minorHAnsi" w:cstheme="minorHAnsi"/>
          <w:sz w:val="22"/>
          <w:szCs w:val="22"/>
        </w:rPr>
        <w:tab/>
        <w:t>MUDr. Martin Pavlík, Ph.D., EDIC, DESA, ředitel</w:t>
      </w:r>
      <w:r w:rsidRPr="00BF60E0">
        <w:rPr>
          <w:rFonts w:asciiTheme="minorHAnsi" w:hAnsiTheme="minorHAnsi" w:cstheme="minorHAnsi"/>
          <w:sz w:val="22"/>
          <w:szCs w:val="22"/>
        </w:rPr>
        <w:br/>
        <w:t>IČ</w:t>
      </w:r>
      <w:r w:rsidRPr="00BF60E0">
        <w:rPr>
          <w:rFonts w:asciiTheme="minorHAnsi" w:hAnsiTheme="minorHAnsi" w:cstheme="minorHAnsi"/>
          <w:color w:val="000000"/>
          <w:sz w:val="22"/>
          <w:szCs w:val="22"/>
        </w:rPr>
        <w:t>:</w:t>
      </w:r>
      <w:r w:rsidRPr="00BF60E0">
        <w:rPr>
          <w:rFonts w:asciiTheme="minorHAnsi" w:hAnsiTheme="minorHAnsi" w:cstheme="minorHAnsi"/>
          <w:color w:val="000000"/>
          <w:sz w:val="22"/>
          <w:szCs w:val="22"/>
        </w:rPr>
        <w:tab/>
      </w:r>
      <w:r w:rsidRPr="00BF60E0">
        <w:rPr>
          <w:rFonts w:asciiTheme="minorHAnsi" w:hAnsiTheme="minorHAnsi" w:cstheme="minorHAnsi"/>
          <w:color w:val="000000"/>
          <w:sz w:val="22"/>
          <w:szCs w:val="22"/>
        </w:rPr>
        <w:tab/>
        <w:t>00092584</w:t>
      </w:r>
    </w:p>
    <w:p w14:paraId="2CD31A68" w14:textId="77777777" w:rsidR="004E6416" w:rsidRPr="00BF60E0" w:rsidRDefault="004E6416" w:rsidP="004E6416">
      <w:pPr>
        <w:pStyle w:val="Normlnweb"/>
        <w:shd w:val="clear" w:color="auto" w:fill="FFFFFF"/>
        <w:rPr>
          <w:rFonts w:asciiTheme="minorHAnsi" w:hAnsiTheme="minorHAnsi" w:cstheme="minorHAnsi"/>
          <w:sz w:val="22"/>
          <w:szCs w:val="22"/>
        </w:rPr>
      </w:pPr>
      <w:r w:rsidRPr="00BF60E0">
        <w:rPr>
          <w:rFonts w:asciiTheme="minorHAnsi" w:hAnsiTheme="minorHAnsi" w:cstheme="minorHAnsi"/>
          <w:color w:val="000000"/>
          <w:sz w:val="22"/>
          <w:szCs w:val="22"/>
        </w:rPr>
        <w:t>DIČ:</w:t>
      </w:r>
      <w:r w:rsidRPr="00BF60E0">
        <w:rPr>
          <w:rFonts w:asciiTheme="minorHAnsi" w:hAnsiTheme="minorHAnsi" w:cstheme="minorHAnsi"/>
          <w:color w:val="000000"/>
          <w:sz w:val="22"/>
          <w:szCs w:val="22"/>
        </w:rPr>
        <w:tab/>
      </w:r>
      <w:r w:rsidRPr="00BF60E0">
        <w:rPr>
          <w:rFonts w:asciiTheme="minorHAnsi" w:hAnsiTheme="minorHAnsi" w:cstheme="minorHAnsi"/>
          <w:color w:val="000000"/>
          <w:sz w:val="22"/>
          <w:szCs w:val="22"/>
        </w:rPr>
        <w:tab/>
        <w:t>CZ00092584</w:t>
      </w:r>
      <w:r w:rsidRPr="00BF60E0">
        <w:rPr>
          <w:rFonts w:asciiTheme="minorHAnsi" w:hAnsiTheme="minorHAnsi" w:cstheme="minorHAnsi"/>
          <w:sz w:val="22"/>
          <w:szCs w:val="22"/>
        </w:rPr>
        <w:br/>
        <w:t xml:space="preserve">zapsaný v Obchodním rejstříku u KS v Brně, oddíl </w:t>
      </w:r>
      <w:proofErr w:type="spellStart"/>
      <w:r w:rsidRPr="00BF60E0">
        <w:rPr>
          <w:rFonts w:asciiTheme="minorHAnsi" w:hAnsiTheme="minorHAnsi" w:cstheme="minorHAnsi"/>
          <w:sz w:val="22"/>
          <w:szCs w:val="22"/>
        </w:rPr>
        <w:t>Pr</w:t>
      </w:r>
      <w:proofErr w:type="spellEnd"/>
      <w:r w:rsidRPr="00BF60E0">
        <w:rPr>
          <w:rFonts w:asciiTheme="minorHAnsi" w:hAnsiTheme="minorHAnsi" w:cstheme="minorHAnsi"/>
          <w:sz w:val="22"/>
          <w:szCs w:val="22"/>
        </w:rPr>
        <w:t>., vložka 1229</w:t>
      </w:r>
    </w:p>
    <w:p w14:paraId="39A8C034" w14:textId="77777777" w:rsidR="004E6416" w:rsidRPr="00BF60E0" w:rsidRDefault="004E6416" w:rsidP="004E6416">
      <w:pPr>
        <w:pStyle w:val="Normlnweb"/>
        <w:shd w:val="clear" w:color="auto" w:fill="FFFFFF"/>
        <w:rPr>
          <w:rFonts w:asciiTheme="minorHAnsi" w:hAnsiTheme="minorHAnsi" w:cstheme="minorHAnsi"/>
          <w:sz w:val="22"/>
          <w:szCs w:val="22"/>
        </w:rPr>
      </w:pPr>
      <w:r w:rsidRPr="00BF60E0">
        <w:rPr>
          <w:rFonts w:asciiTheme="minorHAnsi" w:hAnsiTheme="minorHAnsi" w:cstheme="minorHAnsi"/>
          <w:sz w:val="22"/>
          <w:szCs w:val="22"/>
        </w:rPr>
        <w:t>bankovní spojení: KB, a.s., č. účtu 19-5055520217/0100</w:t>
      </w:r>
      <w:r w:rsidRPr="00BF60E0">
        <w:rPr>
          <w:rFonts w:asciiTheme="minorHAnsi" w:hAnsiTheme="minorHAnsi" w:cstheme="minorHAnsi"/>
          <w:sz w:val="22"/>
          <w:szCs w:val="22"/>
        </w:rPr>
        <w:br/>
      </w:r>
    </w:p>
    <w:p w14:paraId="19E25C1E" w14:textId="5EA13E16" w:rsidR="004E6416" w:rsidRPr="00BF60E0" w:rsidRDefault="004E6416" w:rsidP="004E6416">
      <w:pPr>
        <w:pStyle w:val="Normlnweb"/>
        <w:shd w:val="clear" w:color="auto" w:fill="FFFFFF"/>
        <w:rPr>
          <w:rFonts w:asciiTheme="minorHAnsi" w:hAnsiTheme="minorHAnsi" w:cstheme="minorHAnsi"/>
          <w:sz w:val="22"/>
          <w:szCs w:val="22"/>
        </w:rPr>
      </w:pPr>
      <w:r w:rsidRPr="00BF60E0">
        <w:rPr>
          <w:rFonts w:asciiTheme="minorHAnsi" w:hAnsiTheme="minorHAnsi" w:cstheme="minorHAnsi"/>
          <w:sz w:val="22"/>
          <w:szCs w:val="22"/>
        </w:rPr>
        <w:t xml:space="preserve">osoby pověřené ve věcech technických: </w:t>
      </w:r>
      <w:r w:rsidR="0056560E" w:rsidRPr="00BF60E0">
        <w:rPr>
          <w:rFonts w:asciiTheme="minorHAnsi" w:hAnsiTheme="minorHAnsi" w:cstheme="minorHAnsi"/>
          <w:sz w:val="22"/>
          <w:szCs w:val="22"/>
        </w:rPr>
        <w:t>Ing. Marek Strnad, náměstek HTS</w:t>
      </w:r>
    </w:p>
    <w:p w14:paraId="6AD7C6F5" w14:textId="7299EEFD" w:rsidR="0056560E" w:rsidRPr="00BF60E0" w:rsidRDefault="0056560E" w:rsidP="004E6416">
      <w:pPr>
        <w:pStyle w:val="Normlnweb"/>
        <w:shd w:val="clear" w:color="auto" w:fill="FFFFFF"/>
        <w:rPr>
          <w:rFonts w:asciiTheme="minorHAnsi" w:hAnsiTheme="minorHAnsi" w:cstheme="minorHAnsi"/>
          <w:sz w:val="22"/>
          <w:szCs w:val="22"/>
        </w:rPr>
      </w:pPr>
      <w:r w:rsidRPr="00BF60E0">
        <w:rPr>
          <w:rFonts w:asciiTheme="minorHAnsi" w:hAnsiTheme="minorHAnsi" w:cstheme="minorHAnsi"/>
          <w:sz w:val="22"/>
          <w:szCs w:val="22"/>
        </w:rPr>
        <w:t xml:space="preserve">                                                                        </w:t>
      </w:r>
      <w:hyperlink r:id="rId8" w:history="1">
        <w:r w:rsidRPr="00BF60E0">
          <w:rPr>
            <w:rStyle w:val="Hypertextovodkaz"/>
            <w:rFonts w:asciiTheme="minorHAnsi" w:hAnsiTheme="minorHAnsi" w:cstheme="minorHAnsi"/>
            <w:sz w:val="22"/>
            <w:szCs w:val="22"/>
          </w:rPr>
          <w:t>marek.strnad@nemzn.cz</w:t>
        </w:r>
      </w:hyperlink>
      <w:r w:rsidRPr="00BF60E0">
        <w:rPr>
          <w:rFonts w:asciiTheme="minorHAnsi" w:hAnsiTheme="minorHAnsi" w:cstheme="minorHAnsi"/>
          <w:sz w:val="22"/>
          <w:szCs w:val="22"/>
        </w:rPr>
        <w:t>, tel. 515 215 264</w:t>
      </w:r>
    </w:p>
    <w:p w14:paraId="77DC65BC" w14:textId="6A1C0154" w:rsidR="0056560E" w:rsidRPr="00BF60E0" w:rsidRDefault="0056560E" w:rsidP="004E6416">
      <w:pPr>
        <w:pStyle w:val="Normlnweb"/>
        <w:shd w:val="clear" w:color="auto" w:fill="FFFFFF"/>
        <w:rPr>
          <w:rFonts w:asciiTheme="minorHAnsi" w:hAnsiTheme="minorHAnsi" w:cstheme="minorHAnsi"/>
          <w:sz w:val="22"/>
          <w:szCs w:val="22"/>
        </w:rPr>
      </w:pPr>
      <w:r w:rsidRPr="00BF60E0">
        <w:rPr>
          <w:rFonts w:asciiTheme="minorHAnsi" w:hAnsiTheme="minorHAnsi" w:cstheme="minorHAnsi"/>
          <w:sz w:val="22"/>
          <w:szCs w:val="22"/>
        </w:rPr>
        <w:tab/>
      </w:r>
      <w:r w:rsidRPr="00BF60E0">
        <w:rPr>
          <w:rFonts w:asciiTheme="minorHAnsi" w:hAnsiTheme="minorHAnsi" w:cstheme="minorHAnsi"/>
          <w:sz w:val="22"/>
          <w:szCs w:val="22"/>
        </w:rPr>
        <w:tab/>
      </w:r>
      <w:r w:rsidRPr="00BF60E0">
        <w:rPr>
          <w:rFonts w:asciiTheme="minorHAnsi" w:hAnsiTheme="minorHAnsi" w:cstheme="minorHAnsi"/>
          <w:sz w:val="22"/>
          <w:szCs w:val="22"/>
        </w:rPr>
        <w:tab/>
      </w:r>
      <w:r w:rsidRPr="00BF60E0">
        <w:rPr>
          <w:rFonts w:asciiTheme="minorHAnsi" w:hAnsiTheme="minorHAnsi" w:cstheme="minorHAnsi"/>
          <w:sz w:val="22"/>
          <w:szCs w:val="22"/>
        </w:rPr>
        <w:tab/>
      </w:r>
      <w:r w:rsidR="00E1513F">
        <w:rPr>
          <w:rFonts w:asciiTheme="minorHAnsi" w:hAnsiTheme="minorHAnsi" w:cstheme="minorHAnsi"/>
          <w:sz w:val="22"/>
          <w:szCs w:val="22"/>
        </w:rPr>
        <w:t xml:space="preserve">       </w:t>
      </w:r>
      <w:r w:rsidRPr="00BF60E0">
        <w:rPr>
          <w:rFonts w:asciiTheme="minorHAnsi" w:hAnsiTheme="minorHAnsi" w:cstheme="minorHAnsi"/>
          <w:sz w:val="22"/>
          <w:szCs w:val="22"/>
        </w:rPr>
        <w:t xml:space="preserve">       Ing. </w:t>
      </w:r>
      <w:r w:rsidR="00B51CDA" w:rsidRPr="00BF60E0">
        <w:rPr>
          <w:rFonts w:asciiTheme="minorHAnsi" w:hAnsiTheme="minorHAnsi" w:cstheme="minorHAnsi"/>
          <w:sz w:val="22"/>
          <w:szCs w:val="22"/>
        </w:rPr>
        <w:t>Lumír Koc, MBA</w:t>
      </w:r>
    </w:p>
    <w:p w14:paraId="4AE520C3" w14:textId="5FE104BE" w:rsidR="00B51CDA" w:rsidRPr="00BF60E0" w:rsidRDefault="00E1513F" w:rsidP="00E1513F">
      <w:pPr>
        <w:pStyle w:val="Default"/>
        <w:rPr>
          <w:rFonts w:asciiTheme="minorHAnsi" w:eastAsiaTheme="minorHAnsi" w:hAnsiTheme="minorHAnsi" w:cstheme="minorHAnsi"/>
          <w:sz w:val="22"/>
          <w:szCs w:val="22"/>
        </w:rPr>
      </w:pPr>
      <w:r>
        <w:rPr>
          <w:rFonts w:asciiTheme="minorHAnsi" w:hAnsiTheme="minorHAnsi" w:cstheme="minorHAnsi"/>
          <w:sz w:val="22"/>
          <w:szCs w:val="22"/>
        </w:rPr>
        <w:t xml:space="preserve">                                                                </w:t>
      </w:r>
      <w:r w:rsidR="0056560E" w:rsidRPr="00BF60E0">
        <w:rPr>
          <w:rFonts w:asciiTheme="minorHAnsi" w:hAnsiTheme="minorHAnsi" w:cstheme="minorHAnsi"/>
          <w:sz w:val="22"/>
          <w:szCs w:val="22"/>
        </w:rPr>
        <w:t xml:space="preserve">       </w:t>
      </w:r>
      <w:hyperlink r:id="rId9" w:history="1">
        <w:r w:rsidR="00B51CDA" w:rsidRPr="00BF60E0">
          <w:rPr>
            <w:rStyle w:val="Hypertextovodkaz"/>
            <w:rFonts w:asciiTheme="minorHAnsi" w:hAnsiTheme="minorHAnsi" w:cstheme="minorHAnsi"/>
            <w:sz w:val="22"/>
            <w:szCs w:val="22"/>
          </w:rPr>
          <w:t>lumir.koc@nemzn.cz</w:t>
        </w:r>
      </w:hyperlink>
      <w:r w:rsidR="00B51CDA" w:rsidRPr="00BF60E0">
        <w:rPr>
          <w:rFonts w:asciiTheme="minorHAnsi" w:hAnsiTheme="minorHAnsi" w:cstheme="minorHAnsi"/>
          <w:sz w:val="22"/>
          <w:szCs w:val="22"/>
        </w:rPr>
        <w:t>, tel. 515 215 229</w:t>
      </w:r>
    </w:p>
    <w:p w14:paraId="5B4F08EE" w14:textId="77777777" w:rsidR="004E6416" w:rsidRPr="00BF60E0" w:rsidRDefault="004E6416" w:rsidP="004E6416">
      <w:pPr>
        <w:pStyle w:val="Normlnweb"/>
        <w:shd w:val="clear" w:color="auto" w:fill="FFFFFF"/>
        <w:rPr>
          <w:rFonts w:asciiTheme="minorHAnsi" w:hAnsiTheme="minorHAnsi" w:cstheme="minorHAnsi"/>
          <w:sz w:val="22"/>
          <w:szCs w:val="22"/>
        </w:rPr>
      </w:pPr>
    </w:p>
    <w:p w14:paraId="02167BE4" w14:textId="77777777" w:rsidR="004E6416" w:rsidRPr="00BF60E0" w:rsidRDefault="004E6416" w:rsidP="004E6416">
      <w:pPr>
        <w:pStyle w:val="Normlnweb"/>
        <w:shd w:val="clear" w:color="auto" w:fill="FFFFFF"/>
        <w:rPr>
          <w:rFonts w:asciiTheme="minorHAnsi" w:hAnsiTheme="minorHAnsi" w:cstheme="minorHAnsi"/>
          <w:sz w:val="22"/>
          <w:szCs w:val="22"/>
        </w:rPr>
      </w:pPr>
      <w:r w:rsidRPr="00BF60E0">
        <w:rPr>
          <w:rFonts w:asciiTheme="minorHAnsi" w:hAnsiTheme="minorHAnsi" w:cstheme="minorHAnsi"/>
          <w:sz w:val="22"/>
          <w:szCs w:val="22"/>
        </w:rPr>
        <w:t>(dále jen „objednatel“)</w:t>
      </w:r>
    </w:p>
    <w:p w14:paraId="4998FEE9" w14:textId="77777777" w:rsidR="00C8215E" w:rsidRPr="00BF60E0" w:rsidRDefault="00C8215E" w:rsidP="001F41C4">
      <w:pPr>
        <w:jc w:val="both"/>
        <w:rPr>
          <w:rFonts w:asciiTheme="minorHAnsi" w:hAnsiTheme="minorHAnsi" w:cstheme="minorHAnsi"/>
          <w:sz w:val="22"/>
          <w:szCs w:val="22"/>
        </w:rPr>
      </w:pPr>
    </w:p>
    <w:p w14:paraId="442EC6A9" w14:textId="77777777" w:rsidR="004E6416" w:rsidRPr="00BF60E0" w:rsidRDefault="004E6416" w:rsidP="001F41C4">
      <w:pPr>
        <w:jc w:val="both"/>
        <w:rPr>
          <w:rFonts w:asciiTheme="minorHAnsi" w:hAnsiTheme="minorHAnsi" w:cstheme="minorHAnsi"/>
          <w:sz w:val="22"/>
          <w:szCs w:val="22"/>
        </w:rPr>
      </w:pPr>
    </w:p>
    <w:p w14:paraId="0D7819C6" w14:textId="77777777" w:rsidR="003F129F" w:rsidRPr="00BF60E0" w:rsidRDefault="003F129F" w:rsidP="001F41C4">
      <w:pPr>
        <w:jc w:val="both"/>
        <w:rPr>
          <w:rFonts w:asciiTheme="minorHAnsi" w:hAnsiTheme="minorHAnsi" w:cstheme="minorHAnsi"/>
          <w:sz w:val="22"/>
          <w:szCs w:val="22"/>
        </w:rPr>
      </w:pPr>
      <w:r w:rsidRPr="00BF60E0">
        <w:rPr>
          <w:rFonts w:asciiTheme="minorHAnsi" w:hAnsiTheme="minorHAnsi" w:cstheme="minorHAnsi"/>
          <w:sz w:val="22"/>
          <w:szCs w:val="22"/>
        </w:rPr>
        <w:t>a</w:t>
      </w:r>
    </w:p>
    <w:p w14:paraId="53816E56" w14:textId="77777777" w:rsidR="003F129F" w:rsidRPr="00BF60E0" w:rsidRDefault="003F129F" w:rsidP="001F41C4">
      <w:pPr>
        <w:jc w:val="both"/>
        <w:rPr>
          <w:rFonts w:asciiTheme="minorHAnsi" w:hAnsiTheme="minorHAnsi" w:cstheme="minorHAnsi"/>
          <w:sz w:val="22"/>
          <w:szCs w:val="22"/>
        </w:rPr>
      </w:pPr>
    </w:p>
    <w:p w14:paraId="51882BB8" w14:textId="77777777" w:rsidR="004E6416" w:rsidRPr="00BF60E0" w:rsidRDefault="004E6416" w:rsidP="001F41C4">
      <w:pPr>
        <w:jc w:val="both"/>
        <w:rPr>
          <w:rFonts w:asciiTheme="minorHAnsi" w:hAnsiTheme="minorHAnsi" w:cstheme="minorHAnsi"/>
          <w:sz w:val="22"/>
          <w:szCs w:val="22"/>
        </w:rPr>
      </w:pPr>
    </w:p>
    <w:p w14:paraId="7A733CA9" w14:textId="77777777" w:rsidR="004E6416" w:rsidRPr="00BF60E0" w:rsidRDefault="004E6416" w:rsidP="004E6416">
      <w:pPr>
        <w:pStyle w:val="Normlnweb"/>
        <w:shd w:val="clear" w:color="auto" w:fill="FFFFFF"/>
        <w:rPr>
          <w:rFonts w:asciiTheme="minorHAnsi" w:hAnsiTheme="minorHAnsi" w:cstheme="minorHAnsi"/>
          <w:b/>
          <w:color w:val="000000"/>
          <w:sz w:val="22"/>
          <w:szCs w:val="22"/>
        </w:rPr>
      </w:pPr>
      <w:r w:rsidRPr="00BF60E0">
        <w:rPr>
          <w:rFonts w:asciiTheme="minorHAnsi" w:hAnsiTheme="minorHAnsi" w:cstheme="minorHAnsi"/>
          <w:b/>
          <w:sz w:val="22"/>
          <w:szCs w:val="22"/>
        </w:rPr>
        <w:t>Zhotovitel:</w:t>
      </w:r>
      <w:r w:rsidRPr="00BF60E0">
        <w:rPr>
          <w:rFonts w:asciiTheme="minorHAnsi" w:hAnsiTheme="minorHAnsi" w:cstheme="minorHAnsi"/>
          <w:b/>
          <w:sz w:val="22"/>
          <w:szCs w:val="22"/>
        </w:rPr>
        <w:tab/>
        <w:t>………………………………………………</w:t>
      </w:r>
    </w:p>
    <w:p w14:paraId="31EB24D8" w14:textId="77777777" w:rsidR="004E6416" w:rsidRPr="00BF60E0" w:rsidRDefault="004E6416" w:rsidP="004E6416">
      <w:pPr>
        <w:pStyle w:val="Normlnweb"/>
        <w:shd w:val="clear" w:color="auto" w:fill="FFFFFF"/>
        <w:rPr>
          <w:rFonts w:asciiTheme="minorHAnsi" w:hAnsiTheme="minorHAnsi" w:cstheme="minorHAnsi"/>
          <w:sz w:val="22"/>
          <w:szCs w:val="22"/>
        </w:rPr>
      </w:pPr>
      <w:r w:rsidRPr="00BF60E0">
        <w:rPr>
          <w:rFonts w:asciiTheme="minorHAnsi" w:hAnsiTheme="minorHAnsi" w:cstheme="minorHAnsi"/>
          <w:sz w:val="22"/>
          <w:szCs w:val="22"/>
        </w:rPr>
        <w:t>se sídlem:</w:t>
      </w:r>
      <w:r w:rsidRPr="00BF60E0">
        <w:rPr>
          <w:rFonts w:asciiTheme="minorHAnsi" w:hAnsiTheme="minorHAnsi" w:cstheme="minorHAnsi"/>
          <w:sz w:val="22"/>
          <w:szCs w:val="22"/>
        </w:rPr>
        <w:tab/>
        <w:t>………………………………………………</w:t>
      </w:r>
    </w:p>
    <w:p w14:paraId="24F13947" w14:textId="77777777" w:rsidR="004E6416" w:rsidRPr="00BF60E0" w:rsidRDefault="004E6416" w:rsidP="004E6416">
      <w:pPr>
        <w:pStyle w:val="Normlnweb"/>
        <w:shd w:val="clear" w:color="auto" w:fill="FFFFFF"/>
        <w:rPr>
          <w:rFonts w:asciiTheme="minorHAnsi" w:hAnsiTheme="minorHAnsi" w:cstheme="minorHAnsi"/>
          <w:sz w:val="22"/>
          <w:szCs w:val="22"/>
        </w:rPr>
      </w:pPr>
      <w:r w:rsidRPr="00BF60E0">
        <w:rPr>
          <w:rFonts w:asciiTheme="minorHAnsi" w:hAnsiTheme="minorHAnsi" w:cstheme="minorHAnsi"/>
          <w:sz w:val="22"/>
          <w:szCs w:val="22"/>
        </w:rPr>
        <w:t>jednající:</w:t>
      </w:r>
      <w:r w:rsidRPr="00BF60E0">
        <w:rPr>
          <w:rFonts w:asciiTheme="minorHAnsi" w:hAnsiTheme="minorHAnsi" w:cstheme="minorHAnsi"/>
          <w:sz w:val="22"/>
          <w:szCs w:val="22"/>
        </w:rPr>
        <w:tab/>
        <w:t>………………………………………………</w:t>
      </w:r>
      <w:r w:rsidRPr="00BF60E0">
        <w:rPr>
          <w:rFonts w:asciiTheme="minorHAnsi" w:hAnsiTheme="minorHAnsi" w:cstheme="minorHAnsi"/>
          <w:sz w:val="22"/>
          <w:szCs w:val="22"/>
        </w:rPr>
        <w:br/>
        <w:t>IČ:</w:t>
      </w:r>
      <w:r w:rsidRPr="00BF60E0">
        <w:rPr>
          <w:rFonts w:asciiTheme="minorHAnsi" w:hAnsiTheme="minorHAnsi" w:cstheme="minorHAnsi"/>
          <w:sz w:val="22"/>
          <w:szCs w:val="22"/>
        </w:rPr>
        <w:tab/>
      </w:r>
      <w:r w:rsidRPr="00BF60E0">
        <w:rPr>
          <w:rFonts w:asciiTheme="minorHAnsi" w:hAnsiTheme="minorHAnsi" w:cstheme="minorHAnsi"/>
          <w:sz w:val="22"/>
          <w:szCs w:val="22"/>
        </w:rPr>
        <w:tab/>
        <w:t>………………………………………………</w:t>
      </w:r>
    </w:p>
    <w:p w14:paraId="552F2538" w14:textId="77777777" w:rsidR="004E6416" w:rsidRPr="00BF60E0" w:rsidRDefault="004E6416" w:rsidP="004E6416">
      <w:pPr>
        <w:pStyle w:val="Normlnweb"/>
        <w:shd w:val="clear" w:color="auto" w:fill="FFFFFF"/>
        <w:rPr>
          <w:rFonts w:asciiTheme="minorHAnsi" w:hAnsiTheme="minorHAnsi" w:cstheme="minorHAnsi"/>
          <w:sz w:val="22"/>
          <w:szCs w:val="22"/>
        </w:rPr>
      </w:pPr>
      <w:r w:rsidRPr="00BF60E0">
        <w:rPr>
          <w:rFonts w:asciiTheme="minorHAnsi" w:hAnsiTheme="minorHAnsi" w:cstheme="minorHAnsi"/>
          <w:sz w:val="22"/>
          <w:szCs w:val="22"/>
        </w:rPr>
        <w:t>DIČ:</w:t>
      </w:r>
      <w:r w:rsidRPr="00BF60E0">
        <w:rPr>
          <w:rFonts w:asciiTheme="minorHAnsi" w:hAnsiTheme="minorHAnsi" w:cstheme="minorHAnsi"/>
          <w:sz w:val="22"/>
          <w:szCs w:val="22"/>
        </w:rPr>
        <w:tab/>
      </w:r>
      <w:r w:rsidRPr="00BF60E0">
        <w:rPr>
          <w:rFonts w:asciiTheme="minorHAnsi" w:hAnsiTheme="minorHAnsi" w:cstheme="minorHAnsi"/>
          <w:sz w:val="22"/>
          <w:szCs w:val="22"/>
        </w:rPr>
        <w:tab/>
        <w:t>………………………………………………</w:t>
      </w:r>
      <w:r w:rsidRPr="00BF60E0">
        <w:rPr>
          <w:rFonts w:asciiTheme="minorHAnsi" w:hAnsiTheme="minorHAnsi" w:cstheme="minorHAnsi"/>
          <w:sz w:val="22"/>
          <w:szCs w:val="22"/>
        </w:rPr>
        <w:br/>
        <w:t xml:space="preserve">tel.: </w:t>
      </w:r>
      <w:r w:rsidRPr="00BF60E0">
        <w:rPr>
          <w:rFonts w:asciiTheme="minorHAnsi" w:hAnsiTheme="minorHAnsi" w:cstheme="minorHAnsi"/>
          <w:sz w:val="22"/>
          <w:szCs w:val="22"/>
        </w:rPr>
        <w:tab/>
      </w:r>
      <w:r w:rsidRPr="00BF60E0">
        <w:rPr>
          <w:rFonts w:asciiTheme="minorHAnsi" w:hAnsiTheme="minorHAnsi" w:cstheme="minorHAnsi"/>
          <w:sz w:val="22"/>
          <w:szCs w:val="22"/>
        </w:rPr>
        <w:tab/>
        <w:t>……………</w:t>
      </w:r>
    </w:p>
    <w:p w14:paraId="0CB3B9AD" w14:textId="77777777" w:rsidR="004E6416" w:rsidRPr="00BF60E0" w:rsidRDefault="004E6416" w:rsidP="004E6416">
      <w:pPr>
        <w:pStyle w:val="Normlnweb"/>
        <w:shd w:val="clear" w:color="auto" w:fill="FFFFFF"/>
        <w:rPr>
          <w:rFonts w:asciiTheme="minorHAnsi" w:hAnsiTheme="minorHAnsi" w:cstheme="minorHAnsi"/>
          <w:sz w:val="22"/>
          <w:szCs w:val="22"/>
        </w:rPr>
      </w:pPr>
      <w:r w:rsidRPr="00BF60E0">
        <w:rPr>
          <w:rFonts w:asciiTheme="minorHAnsi" w:hAnsiTheme="minorHAnsi" w:cstheme="minorHAnsi"/>
          <w:sz w:val="22"/>
          <w:szCs w:val="22"/>
        </w:rPr>
        <w:t xml:space="preserve">e-mail: </w:t>
      </w:r>
      <w:r w:rsidRPr="00BF60E0">
        <w:rPr>
          <w:rFonts w:asciiTheme="minorHAnsi" w:hAnsiTheme="minorHAnsi" w:cstheme="minorHAnsi"/>
          <w:sz w:val="22"/>
          <w:szCs w:val="22"/>
        </w:rPr>
        <w:tab/>
      </w:r>
      <w:r w:rsidRPr="00BF60E0">
        <w:rPr>
          <w:rFonts w:asciiTheme="minorHAnsi" w:hAnsiTheme="minorHAnsi" w:cstheme="minorHAnsi"/>
          <w:sz w:val="22"/>
          <w:szCs w:val="22"/>
        </w:rPr>
        <w:tab/>
        <w:t>……………</w:t>
      </w:r>
    </w:p>
    <w:p w14:paraId="65E6DDA3" w14:textId="77777777" w:rsidR="004E6416" w:rsidRPr="00BF60E0" w:rsidRDefault="004E6416" w:rsidP="004E6416">
      <w:pPr>
        <w:pStyle w:val="Normlnweb"/>
        <w:shd w:val="clear" w:color="auto" w:fill="FFFFFF"/>
        <w:rPr>
          <w:rFonts w:asciiTheme="minorHAnsi" w:hAnsiTheme="minorHAnsi" w:cstheme="minorHAnsi"/>
          <w:sz w:val="22"/>
          <w:szCs w:val="22"/>
        </w:rPr>
      </w:pPr>
      <w:r w:rsidRPr="00BF60E0">
        <w:rPr>
          <w:rFonts w:asciiTheme="minorHAnsi" w:hAnsiTheme="minorHAnsi" w:cstheme="minorHAnsi"/>
          <w:sz w:val="22"/>
          <w:szCs w:val="22"/>
        </w:rPr>
        <w:t>zapsaný v Obchodním rejstříku u KS …………, oddíl …, vložka ………</w:t>
      </w:r>
    </w:p>
    <w:p w14:paraId="64D1B478" w14:textId="77777777" w:rsidR="004E6416" w:rsidRPr="00BF60E0" w:rsidRDefault="004E6416" w:rsidP="004E6416">
      <w:pPr>
        <w:pStyle w:val="Normlnweb"/>
        <w:shd w:val="clear" w:color="auto" w:fill="FFFFFF"/>
        <w:rPr>
          <w:rFonts w:asciiTheme="minorHAnsi" w:hAnsiTheme="minorHAnsi" w:cstheme="minorHAnsi"/>
          <w:sz w:val="22"/>
          <w:szCs w:val="22"/>
        </w:rPr>
      </w:pPr>
      <w:r w:rsidRPr="00BF60E0">
        <w:rPr>
          <w:rFonts w:asciiTheme="minorHAnsi" w:hAnsiTheme="minorHAnsi" w:cstheme="minorHAnsi"/>
          <w:sz w:val="22"/>
          <w:szCs w:val="22"/>
        </w:rPr>
        <w:t xml:space="preserve">bankovní spojení: …………………, </w:t>
      </w:r>
      <w:proofErr w:type="spellStart"/>
      <w:r w:rsidRPr="00BF60E0">
        <w:rPr>
          <w:rFonts w:asciiTheme="minorHAnsi" w:hAnsiTheme="minorHAnsi" w:cstheme="minorHAnsi"/>
          <w:sz w:val="22"/>
          <w:szCs w:val="22"/>
        </w:rPr>
        <w:t>č.ú</w:t>
      </w:r>
      <w:proofErr w:type="spellEnd"/>
      <w:r w:rsidRPr="00BF60E0">
        <w:rPr>
          <w:rFonts w:asciiTheme="minorHAnsi" w:hAnsiTheme="minorHAnsi" w:cstheme="minorHAnsi"/>
          <w:sz w:val="22"/>
          <w:szCs w:val="22"/>
        </w:rPr>
        <w:t>. ……………………</w:t>
      </w:r>
    </w:p>
    <w:p w14:paraId="5C053BE7" w14:textId="77777777" w:rsidR="004E6416" w:rsidRPr="00BF60E0" w:rsidRDefault="004E6416" w:rsidP="004E6416">
      <w:pPr>
        <w:pStyle w:val="Normlnweb"/>
        <w:shd w:val="clear" w:color="auto" w:fill="FFFFFF"/>
        <w:rPr>
          <w:rFonts w:asciiTheme="minorHAnsi" w:hAnsiTheme="minorHAnsi" w:cstheme="minorHAnsi"/>
          <w:i/>
          <w:sz w:val="22"/>
          <w:szCs w:val="22"/>
        </w:rPr>
      </w:pPr>
      <w:r w:rsidRPr="00BF60E0">
        <w:rPr>
          <w:rFonts w:asciiTheme="minorHAnsi" w:hAnsiTheme="minorHAnsi" w:cstheme="minorHAnsi"/>
          <w:i/>
          <w:sz w:val="22"/>
          <w:szCs w:val="22"/>
        </w:rPr>
        <w:t>(vyplní zhotovitel)</w:t>
      </w:r>
    </w:p>
    <w:p w14:paraId="4FD804BA" w14:textId="77777777" w:rsidR="004E6416" w:rsidRPr="00BF60E0" w:rsidRDefault="004E6416" w:rsidP="004E6416">
      <w:pPr>
        <w:pStyle w:val="Normlnweb"/>
        <w:shd w:val="clear" w:color="auto" w:fill="FFFFFF"/>
        <w:rPr>
          <w:rFonts w:asciiTheme="minorHAnsi" w:hAnsiTheme="minorHAnsi" w:cstheme="minorHAnsi"/>
          <w:sz w:val="22"/>
          <w:szCs w:val="22"/>
        </w:rPr>
      </w:pPr>
    </w:p>
    <w:p w14:paraId="2D3A3E6B" w14:textId="77777777" w:rsidR="004E6416" w:rsidRPr="00BF60E0" w:rsidRDefault="004E6416" w:rsidP="004E6416">
      <w:pPr>
        <w:pStyle w:val="Normlnweb"/>
        <w:shd w:val="clear" w:color="auto" w:fill="FFFFFF"/>
        <w:rPr>
          <w:rFonts w:asciiTheme="minorHAnsi" w:hAnsiTheme="minorHAnsi" w:cstheme="minorHAnsi"/>
          <w:sz w:val="22"/>
          <w:szCs w:val="22"/>
        </w:rPr>
      </w:pPr>
      <w:r w:rsidRPr="00BF60E0">
        <w:rPr>
          <w:rFonts w:asciiTheme="minorHAnsi" w:hAnsiTheme="minorHAnsi" w:cstheme="minorHAnsi"/>
          <w:sz w:val="22"/>
          <w:szCs w:val="22"/>
        </w:rPr>
        <w:t xml:space="preserve">zástupce zhotovitele pro věci technické a realizaci díla: </w:t>
      </w:r>
    </w:p>
    <w:p w14:paraId="2E796976" w14:textId="77777777" w:rsidR="004E6416" w:rsidRPr="00BF60E0" w:rsidRDefault="004E6416" w:rsidP="004E6416">
      <w:pPr>
        <w:pStyle w:val="Normlnweb"/>
        <w:shd w:val="clear" w:color="auto" w:fill="FFFFFF"/>
        <w:rPr>
          <w:rFonts w:asciiTheme="minorHAnsi" w:hAnsiTheme="minorHAnsi" w:cstheme="minorHAnsi"/>
          <w:sz w:val="22"/>
          <w:szCs w:val="22"/>
        </w:rPr>
      </w:pPr>
      <w:r w:rsidRPr="00BF60E0">
        <w:rPr>
          <w:rFonts w:asciiTheme="minorHAnsi" w:hAnsiTheme="minorHAnsi" w:cstheme="minorHAnsi"/>
          <w:sz w:val="22"/>
          <w:szCs w:val="22"/>
        </w:rPr>
        <w:t>pan …………………., tel.:……………..; e-mail:…………………..</w:t>
      </w:r>
    </w:p>
    <w:p w14:paraId="02CF9E80" w14:textId="77777777" w:rsidR="004E6416" w:rsidRPr="00BF60E0" w:rsidRDefault="004E6416" w:rsidP="004E6416">
      <w:pPr>
        <w:pStyle w:val="Normlnweb"/>
        <w:shd w:val="clear" w:color="auto" w:fill="FFFFFF"/>
        <w:rPr>
          <w:rFonts w:asciiTheme="minorHAnsi" w:hAnsiTheme="minorHAnsi" w:cstheme="minorHAnsi"/>
          <w:i/>
          <w:sz w:val="22"/>
          <w:szCs w:val="22"/>
        </w:rPr>
      </w:pPr>
      <w:r w:rsidRPr="00BF60E0">
        <w:rPr>
          <w:rFonts w:asciiTheme="minorHAnsi" w:hAnsiTheme="minorHAnsi" w:cstheme="minorHAnsi"/>
          <w:i/>
          <w:sz w:val="22"/>
          <w:szCs w:val="22"/>
        </w:rPr>
        <w:t>(vyplní zhotovitel)</w:t>
      </w:r>
    </w:p>
    <w:p w14:paraId="0F579930" w14:textId="77777777" w:rsidR="004E6416" w:rsidRPr="00BF60E0" w:rsidRDefault="004E6416" w:rsidP="004E6416">
      <w:pPr>
        <w:pStyle w:val="Normlnweb"/>
        <w:shd w:val="clear" w:color="auto" w:fill="FFFFFF"/>
        <w:rPr>
          <w:rFonts w:asciiTheme="minorHAnsi" w:hAnsiTheme="minorHAnsi" w:cstheme="minorHAnsi"/>
          <w:sz w:val="22"/>
          <w:szCs w:val="22"/>
        </w:rPr>
      </w:pPr>
    </w:p>
    <w:p w14:paraId="2E9C860E" w14:textId="77777777" w:rsidR="004E6416" w:rsidRPr="00BF60E0" w:rsidRDefault="004E6416" w:rsidP="004E6416">
      <w:pPr>
        <w:pStyle w:val="Normlnweb"/>
        <w:shd w:val="clear" w:color="auto" w:fill="FFFFFF"/>
        <w:rPr>
          <w:rFonts w:asciiTheme="minorHAnsi" w:hAnsiTheme="minorHAnsi" w:cstheme="minorHAnsi"/>
          <w:sz w:val="22"/>
          <w:szCs w:val="22"/>
        </w:rPr>
      </w:pPr>
      <w:r w:rsidRPr="00BF60E0">
        <w:rPr>
          <w:rFonts w:asciiTheme="minorHAnsi" w:hAnsiTheme="minorHAnsi" w:cstheme="minorHAnsi"/>
          <w:sz w:val="22"/>
          <w:szCs w:val="22"/>
        </w:rPr>
        <w:t>(dále jen „zhotovitel“)</w:t>
      </w:r>
    </w:p>
    <w:p w14:paraId="76FAB63D" w14:textId="77777777" w:rsidR="004B6F33" w:rsidRPr="00BF60E0" w:rsidRDefault="004B6F33" w:rsidP="008128BF">
      <w:pPr>
        <w:pStyle w:val="Odstavec"/>
        <w:widowControl/>
        <w:ind w:firstLine="0"/>
        <w:jc w:val="center"/>
        <w:rPr>
          <w:rFonts w:asciiTheme="minorHAnsi" w:hAnsiTheme="minorHAnsi" w:cstheme="minorHAnsi"/>
          <w:b/>
          <w:sz w:val="22"/>
          <w:szCs w:val="22"/>
        </w:rPr>
      </w:pPr>
    </w:p>
    <w:p w14:paraId="44D709E3" w14:textId="3B302A95" w:rsidR="004E6416" w:rsidRPr="00BF60E0" w:rsidRDefault="004E6416" w:rsidP="007C26B0">
      <w:pPr>
        <w:pStyle w:val="Default"/>
        <w:jc w:val="both"/>
        <w:rPr>
          <w:rFonts w:asciiTheme="minorHAnsi" w:hAnsiTheme="minorHAnsi" w:cstheme="minorHAnsi"/>
          <w:b/>
          <w:bCs/>
          <w:sz w:val="22"/>
          <w:szCs w:val="22"/>
        </w:rPr>
      </w:pPr>
      <w:r w:rsidRPr="00BF60E0">
        <w:rPr>
          <w:rFonts w:asciiTheme="minorHAnsi" w:hAnsiTheme="minorHAnsi" w:cstheme="minorHAnsi"/>
          <w:sz w:val="22"/>
          <w:szCs w:val="22"/>
        </w:rPr>
        <w:t xml:space="preserve">tímto uzavírají tuto smlouvu o dílo jako výsledek výběrového řízení na realizaci veřejné zakázky malého rozsahu na služby nazvané </w:t>
      </w:r>
      <w:r w:rsidR="00B51CDA" w:rsidRPr="00BF60E0">
        <w:rPr>
          <w:rFonts w:asciiTheme="minorHAnsi" w:hAnsiTheme="minorHAnsi" w:cstheme="minorHAnsi"/>
          <w:b/>
          <w:bCs/>
          <w:color w:val="auto"/>
          <w:sz w:val="22"/>
          <w:szCs w:val="22"/>
        </w:rPr>
        <w:t>„</w:t>
      </w:r>
      <w:r w:rsidR="00B51CDA" w:rsidRPr="00BF60E0">
        <w:rPr>
          <w:rFonts w:asciiTheme="minorHAnsi" w:hAnsiTheme="minorHAnsi" w:cstheme="minorHAnsi"/>
          <w:b/>
          <w:bCs/>
          <w:sz w:val="22"/>
          <w:szCs w:val="22"/>
        </w:rPr>
        <w:t>PD Stavební úpravy přípravny roztoků cytostatických léčiv “</w:t>
      </w:r>
      <w:r w:rsidRPr="00BF60E0">
        <w:rPr>
          <w:rFonts w:asciiTheme="minorHAnsi" w:hAnsiTheme="minorHAnsi" w:cstheme="minorHAnsi"/>
          <w:sz w:val="22"/>
          <w:szCs w:val="22"/>
        </w:rPr>
        <w:t xml:space="preserve"> (dále jen „veřejná zakázka“), v souladu se zákonem č. 134/2016 Sb., o zadávání veřejných zakázek, ve znění pozdějších předpisů</w:t>
      </w:r>
      <w:r w:rsidR="005D4695">
        <w:rPr>
          <w:rFonts w:asciiTheme="minorHAnsi" w:hAnsiTheme="minorHAnsi" w:cstheme="minorHAnsi"/>
          <w:sz w:val="22"/>
          <w:szCs w:val="22"/>
        </w:rPr>
        <w:t xml:space="preserve"> (dále jen „ZZVZ“)</w:t>
      </w:r>
      <w:r w:rsidRPr="00BF60E0">
        <w:rPr>
          <w:rFonts w:asciiTheme="minorHAnsi" w:hAnsiTheme="minorHAnsi" w:cstheme="minorHAnsi"/>
          <w:sz w:val="22"/>
          <w:szCs w:val="22"/>
        </w:rPr>
        <w:t>.</w:t>
      </w:r>
    </w:p>
    <w:p w14:paraId="10EFA083" w14:textId="77777777" w:rsidR="001F41C4" w:rsidRDefault="001F41C4" w:rsidP="004E6416">
      <w:pPr>
        <w:pStyle w:val="Odstavec"/>
        <w:widowControl/>
        <w:ind w:firstLine="0"/>
        <w:rPr>
          <w:rFonts w:asciiTheme="minorHAnsi" w:hAnsiTheme="minorHAnsi" w:cstheme="minorHAnsi"/>
          <w:b/>
          <w:sz w:val="22"/>
          <w:szCs w:val="22"/>
        </w:rPr>
      </w:pPr>
    </w:p>
    <w:p w14:paraId="1A7D94D5" w14:textId="77777777" w:rsidR="005D4695" w:rsidRPr="00BF60E0" w:rsidRDefault="005D4695" w:rsidP="004E6416">
      <w:pPr>
        <w:pStyle w:val="Odstavec"/>
        <w:widowControl/>
        <w:ind w:firstLine="0"/>
        <w:rPr>
          <w:rFonts w:asciiTheme="minorHAnsi" w:hAnsiTheme="minorHAnsi" w:cstheme="minorHAnsi"/>
          <w:b/>
          <w:sz w:val="22"/>
          <w:szCs w:val="22"/>
        </w:rPr>
      </w:pPr>
    </w:p>
    <w:p w14:paraId="353CE5F2" w14:textId="2E191EF4" w:rsidR="00C8215E" w:rsidRPr="00BF60E0" w:rsidRDefault="00C8215E" w:rsidP="008128BF">
      <w:pPr>
        <w:pStyle w:val="Odstavec"/>
        <w:widowControl/>
        <w:ind w:firstLine="0"/>
        <w:jc w:val="center"/>
        <w:rPr>
          <w:rFonts w:asciiTheme="minorHAnsi" w:hAnsiTheme="minorHAnsi" w:cstheme="minorHAnsi"/>
          <w:b/>
          <w:sz w:val="22"/>
          <w:szCs w:val="22"/>
        </w:rPr>
      </w:pPr>
      <w:r w:rsidRPr="00BF60E0">
        <w:rPr>
          <w:rFonts w:asciiTheme="minorHAnsi" w:hAnsiTheme="minorHAnsi" w:cstheme="minorHAnsi"/>
          <w:b/>
          <w:sz w:val="22"/>
          <w:szCs w:val="22"/>
        </w:rPr>
        <w:lastRenderedPageBreak/>
        <w:t>II. ÚVODNÍ USTANOVENÍ</w:t>
      </w:r>
    </w:p>
    <w:p w14:paraId="7C4E3FFD" w14:textId="77777777" w:rsidR="0022564B" w:rsidRPr="00BF60E0" w:rsidRDefault="0022564B" w:rsidP="008128BF">
      <w:pPr>
        <w:pStyle w:val="Odstavec"/>
        <w:widowControl/>
        <w:ind w:firstLine="0"/>
        <w:jc w:val="center"/>
        <w:rPr>
          <w:rFonts w:asciiTheme="minorHAnsi" w:hAnsiTheme="minorHAnsi" w:cstheme="minorHAnsi"/>
          <w:b/>
          <w:sz w:val="22"/>
          <w:szCs w:val="22"/>
        </w:rPr>
      </w:pPr>
    </w:p>
    <w:p w14:paraId="6A446305" w14:textId="77777777" w:rsidR="00C8215E" w:rsidRPr="00BF60E0" w:rsidRDefault="00C8215E" w:rsidP="008128BF">
      <w:pPr>
        <w:pStyle w:val="Odstavec"/>
        <w:widowControl/>
        <w:ind w:left="284" w:hanging="284"/>
        <w:rPr>
          <w:rFonts w:asciiTheme="minorHAnsi" w:hAnsiTheme="minorHAnsi" w:cstheme="minorHAnsi"/>
          <w:sz w:val="22"/>
          <w:szCs w:val="22"/>
        </w:rPr>
      </w:pPr>
    </w:p>
    <w:p w14:paraId="5C97B54B" w14:textId="77777777" w:rsidR="00C8215E" w:rsidRPr="00BF60E0" w:rsidRDefault="00C8215E" w:rsidP="008128BF">
      <w:pPr>
        <w:pStyle w:val="Odstavec"/>
        <w:widowControl/>
        <w:numPr>
          <w:ilvl w:val="0"/>
          <w:numId w:val="2"/>
        </w:numPr>
        <w:tabs>
          <w:tab w:val="clear" w:pos="720"/>
        </w:tabs>
        <w:ind w:left="284" w:hanging="284"/>
        <w:rPr>
          <w:rFonts w:asciiTheme="minorHAnsi" w:hAnsiTheme="minorHAnsi" w:cstheme="minorHAnsi"/>
          <w:sz w:val="22"/>
          <w:szCs w:val="22"/>
        </w:rPr>
      </w:pPr>
      <w:r w:rsidRPr="00BF60E0">
        <w:rPr>
          <w:rFonts w:asciiTheme="minorHAnsi" w:hAnsiTheme="minorHAnsi" w:cstheme="minorHAnsi"/>
          <w:sz w:val="22"/>
          <w:szCs w:val="22"/>
        </w:rPr>
        <w:t xml:space="preserve">Zhotovitel prohlašuje, že je způsobilý k řádnému a včasnému provedení </w:t>
      </w:r>
      <w:r w:rsidR="00E60907" w:rsidRPr="00BF60E0">
        <w:rPr>
          <w:rFonts w:asciiTheme="minorHAnsi" w:hAnsiTheme="minorHAnsi" w:cstheme="minorHAnsi"/>
          <w:sz w:val="22"/>
          <w:szCs w:val="22"/>
        </w:rPr>
        <w:t xml:space="preserve">předmětu </w:t>
      </w:r>
      <w:r w:rsidRPr="00BF60E0">
        <w:rPr>
          <w:rFonts w:asciiTheme="minorHAnsi" w:hAnsiTheme="minorHAnsi" w:cstheme="minorHAnsi"/>
          <w:sz w:val="22"/>
          <w:szCs w:val="22"/>
        </w:rPr>
        <w:t xml:space="preserve">této smlouvy a že disponuje takovými kapacitami a odbornými znalostmi, které jsou třeba k řádnému </w:t>
      </w:r>
      <w:r w:rsidR="007C5ECA" w:rsidRPr="00BF60E0">
        <w:rPr>
          <w:rFonts w:asciiTheme="minorHAnsi" w:hAnsiTheme="minorHAnsi" w:cstheme="minorHAnsi"/>
          <w:sz w:val="22"/>
          <w:szCs w:val="22"/>
        </w:rPr>
        <w:t xml:space="preserve">a včasnému </w:t>
      </w:r>
      <w:r w:rsidRPr="00BF60E0">
        <w:rPr>
          <w:rFonts w:asciiTheme="minorHAnsi" w:hAnsiTheme="minorHAnsi" w:cstheme="minorHAnsi"/>
          <w:sz w:val="22"/>
          <w:szCs w:val="22"/>
        </w:rPr>
        <w:t xml:space="preserve">provedení </w:t>
      </w:r>
      <w:r w:rsidR="007C5ECA" w:rsidRPr="00BF60E0">
        <w:rPr>
          <w:rFonts w:asciiTheme="minorHAnsi" w:hAnsiTheme="minorHAnsi" w:cstheme="minorHAnsi"/>
          <w:sz w:val="22"/>
          <w:szCs w:val="22"/>
        </w:rPr>
        <w:t>jeho závazků</w:t>
      </w:r>
      <w:r w:rsidR="00E60907" w:rsidRPr="00BF60E0">
        <w:rPr>
          <w:rFonts w:asciiTheme="minorHAnsi" w:hAnsiTheme="minorHAnsi" w:cstheme="minorHAnsi"/>
          <w:sz w:val="22"/>
          <w:szCs w:val="22"/>
        </w:rPr>
        <w:t xml:space="preserve"> z této smlouvy</w:t>
      </w:r>
      <w:r w:rsidR="007C5ECA" w:rsidRPr="00BF60E0">
        <w:rPr>
          <w:rFonts w:asciiTheme="minorHAnsi" w:hAnsiTheme="minorHAnsi" w:cstheme="minorHAnsi"/>
          <w:sz w:val="22"/>
          <w:szCs w:val="22"/>
        </w:rPr>
        <w:t xml:space="preserve">. Pokud některá plnění z této smlouvy zhotovitel </w:t>
      </w:r>
      <w:r w:rsidRPr="00BF60E0">
        <w:rPr>
          <w:rFonts w:asciiTheme="minorHAnsi" w:hAnsiTheme="minorHAnsi" w:cstheme="minorHAnsi"/>
          <w:sz w:val="22"/>
          <w:szCs w:val="22"/>
        </w:rPr>
        <w:t xml:space="preserve">zajistí prostřednictvím třetích osob, odpovídá za </w:t>
      </w:r>
      <w:r w:rsidR="007C5ECA" w:rsidRPr="00BF60E0">
        <w:rPr>
          <w:rFonts w:asciiTheme="minorHAnsi" w:hAnsiTheme="minorHAnsi" w:cstheme="minorHAnsi"/>
          <w:sz w:val="22"/>
          <w:szCs w:val="22"/>
        </w:rPr>
        <w:t xml:space="preserve">jejich </w:t>
      </w:r>
      <w:r w:rsidRPr="00BF60E0">
        <w:rPr>
          <w:rFonts w:asciiTheme="minorHAnsi" w:hAnsiTheme="minorHAnsi" w:cstheme="minorHAnsi"/>
          <w:sz w:val="22"/>
          <w:szCs w:val="22"/>
        </w:rPr>
        <w:t xml:space="preserve">kvalitu, jako by </w:t>
      </w:r>
      <w:r w:rsidR="007C5ECA" w:rsidRPr="00BF60E0">
        <w:rPr>
          <w:rFonts w:asciiTheme="minorHAnsi" w:hAnsiTheme="minorHAnsi" w:cstheme="minorHAnsi"/>
          <w:sz w:val="22"/>
          <w:szCs w:val="22"/>
        </w:rPr>
        <w:t xml:space="preserve">je </w:t>
      </w:r>
      <w:r w:rsidRPr="00BF60E0">
        <w:rPr>
          <w:rFonts w:asciiTheme="minorHAnsi" w:hAnsiTheme="minorHAnsi" w:cstheme="minorHAnsi"/>
          <w:sz w:val="22"/>
          <w:szCs w:val="22"/>
        </w:rPr>
        <w:t>prováděl sám.</w:t>
      </w:r>
    </w:p>
    <w:p w14:paraId="4312EF76" w14:textId="77777777" w:rsidR="00C8215E" w:rsidRPr="00BF60E0" w:rsidRDefault="00C8215E" w:rsidP="008128BF">
      <w:pPr>
        <w:pStyle w:val="Odstavec"/>
        <w:widowControl/>
        <w:ind w:left="284" w:hanging="284"/>
        <w:rPr>
          <w:rFonts w:asciiTheme="minorHAnsi" w:hAnsiTheme="minorHAnsi" w:cstheme="minorHAnsi"/>
          <w:sz w:val="22"/>
          <w:szCs w:val="22"/>
        </w:rPr>
      </w:pPr>
    </w:p>
    <w:p w14:paraId="48796D50" w14:textId="77777777" w:rsidR="00C8215E" w:rsidRPr="00BF60E0" w:rsidRDefault="00C8215E" w:rsidP="008128BF">
      <w:pPr>
        <w:pStyle w:val="Odstavec"/>
        <w:widowControl/>
        <w:numPr>
          <w:ilvl w:val="0"/>
          <w:numId w:val="2"/>
        </w:numPr>
        <w:tabs>
          <w:tab w:val="clear" w:pos="720"/>
        </w:tabs>
        <w:ind w:left="284" w:hanging="284"/>
        <w:rPr>
          <w:rFonts w:asciiTheme="minorHAnsi" w:hAnsiTheme="minorHAnsi" w:cstheme="minorHAnsi"/>
          <w:sz w:val="22"/>
          <w:szCs w:val="22"/>
        </w:rPr>
      </w:pPr>
      <w:r w:rsidRPr="00BF60E0">
        <w:rPr>
          <w:rFonts w:asciiTheme="minorHAnsi" w:hAnsiTheme="minorHAnsi" w:cstheme="minorHAnsi"/>
          <w:sz w:val="22"/>
          <w:szCs w:val="22"/>
        </w:rPr>
        <w:t xml:space="preserve">Zhotovitel prohlašuje, že není předlužen a že mu není známo, že by </w:t>
      </w:r>
      <w:r w:rsidR="00E368D1" w:rsidRPr="00BF60E0">
        <w:rPr>
          <w:rFonts w:asciiTheme="minorHAnsi" w:hAnsiTheme="minorHAnsi" w:cstheme="minorHAnsi"/>
          <w:sz w:val="22"/>
          <w:szCs w:val="22"/>
        </w:rPr>
        <w:t>vůči němu bylo zahájeno insolven</w:t>
      </w:r>
      <w:r w:rsidRPr="00BF60E0">
        <w:rPr>
          <w:rFonts w:asciiTheme="minorHAnsi" w:hAnsiTheme="minorHAnsi" w:cstheme="minorHAnsi"/>
          <w:sz w:val="22"/>
          <w:szCs w:val="22"/>
        </w:rPr>
        <w:t xml:space="preserve">ční řízení. Rovněž prohlašuje, že vůči němu není v právní moci žádné soudní rozhodnutí, </w:t>
      </w:r>
      <w:r w:rsidR="00BA7EA6" w:rsidRPr="00BF60E0">
        <w:rPr>
          <w:rFonts w:asciiTheme="minorHAnsi" w:hAnsiTheme="minorHAnsi" w:cstheme="minorHAnsi"/>
          <w:sz w:val="22"/>
          <w:szCs w:val="22"/>
        </w:rPr>
        <w:t xml:space="preserve">rozhodčí nález, </w:t>
      </w:r>
      <w:r w:rsidRPr="00BF60E0">
        <w:rPr>
          <w:rFonts w:asciiTheme="minorHAnsi" w:hAnsiTheme="minorHAnsi" w:cstheme="minorHAnsi"/>
          <w:sz w:val="22"/>
          <w:szCs w:val="22"/>
        </w:rPr>
        <w:t>případně rozhodnutí správního, daňového či jiného orgánu na plnění, které by mohlo být důvodem zahájení exekučního řízení na majetek zhotovitele a že takové řízení nebylo vůči němu zahájeno.</w:t>
      </w:r>
    </w:p>
    <w:p w14:paraId="75638208" w14:textId="77777777" w:rsidR="00C8215E" w:rsidRPr="00BF60E0" w:rsidRDefault="00C8215E" w:rsidP="001F41C4">
      <w:pPr>
        <w:pStyle w:val="Odstavecseseznamem"/>
        <w:ind w:left="0"/>
        <w:rPr>
          <w:rFonts w:asciiTheme="minorHAnsi" w:hAnsiTheme="minorHAnsi" w:cstheme="minorHAnsi"/>
          <w:sz w:val="22"/>
          <w:szCs w:val="22"/>
        </w:rPr>
      </w:pPr>
    </w:p>
    <w:p w14:paraId="0580634C" w14:textId="77777777" w:rsidR="00C8215E" w:rsidRPr="00BF60E0" w:rsidRDefault="00C8215E" w:rsidP="008128BF">
      <w:pPr>
        <w:pStyle w:val="Odstavec"/>
        <w:widowControl/>
        <w:numPr>
          <w:ilvl w:val="0"/>
          <w:numId w:val="2"/>
        </w:numPr>
        <w:tabs>
          <w:tab w:val="clear" w:pos="720"/>
        </w:tabs>
        <w:ind w:left="284" w:hanging="284"/>
        <w:rPr>
          <w:rFonts w:asciiTheme="minorHAnsi" w:hAnsiTheme="minorHAnsi" w:cstheme="minorHAnsi"/>
          <w:sz w:val="22"/>
          <w:szCs w:val="22"/>
          <w:u w:val="single"/>
        </w:rPr>
      </w:pPr>
      <w:r w:rsidRPr="00BF60E0">
        <w:rPr>
          <w:rFonts w:asciiTheme="minorHAnsi" w:hAnsiTheme="minorHAnsi" w:cstheme="minorHAnsi"/>
          <w:sz w:val="22"/>
          <w:szCs w:val="22"/>
        </w:rPr>
        <w:t>Zhotovitel dále prohlašuje, že se v dostatečném rozsahu seznámil s veškerými požadavky objednatele na plnění dle této smlouvy, přičemž si není vědom žádných překážek, které by mu bránily v poskytnutí sjednaného plnění objednateli tak, aby byl zajištěn účel této smlouvy.</w:t>
      </w:r>
    </w:p>
    <w:p w14:paraId="296E0DC9" w14:textId="77777777" w:rsidR="00C8215E" w:rsidRPr="00BF60E0" w:rsidRDefault="00C8215E" w:rsidP="001F41C4">
      <w:pPr>
        <w:pStyle w:val="Odstavecseseznamem"/>
        <w:ind w:left="0"/>
        <w:rPr>
          <w:rFonts w:asciiTheme="minorHAnsi" w:hAnsiTheme="minorHAnsi" w:cstheme="minorHAnsi"/>
          <w:sz w:val="22"/>
          <w:szCs w:val="22"/>
          <w:u w:val="single"/>
        </w:rPr>
      </w:pPr>
    </w:p>
    <w:p w14:paraId="7E13B42E" w14:textId="77777777" w:rsidR="00C8215E" w:rsidRPr="00BF60E0" w:rsidRDefault="00C8215E" w:rsidP="008128BF">
      <w:pPr>
        <w:pStyle w:val="Odstavec"/>
        <w:widowControl/>
        <w:numPr>
          <w:ilvl w:val="0"/>
          <w:numId w:val="2"/>
        </w:numPr>
        <w:tabs>
          <w:tab w:val="clear" w:pos="720"/>
        </w:tabs>
        <w:ind w:left="284" w:hanging="284"/>
        <w:rPr>
          <w:rFonts w:asciiTheme="minorHAnsi" w:hAnsiTheme="minorHAnsi" w:cstheme="minorHAnsi"/>
          <w:sz w:val="22"/>
          <w:szCs w:val="22"/>
        </w:rPr>
      </w:pPr>
      <w:r w:rsidRPr="00BF60E0">
        <w:rPr>
          <w:rFonts w:asciiTheme="minorHAnsi" w:hAnsiTheme="minorHAnsi" w:cstheme="minorHAnsi"/>
          <w:bCs/>
          <w:sz w:val="22"/>
          <w:szCs w:val="22"/>
        </w:rPr>
        <w:t xml:space="preserve">Zhotovitel se zavazuje dodržovat při plnění předmětu této smlouvy </w:t>
      </w:r>
      <w:r w:rsidRPr="00BF60E0">
        <w:rPr>
          <w:rFonts w:asciiTheme="minorHAnsi" w:hAnsiTheme="minorHAnsi" w:cstheme="minorHAnsi"/>
          <w:sz w:val="22"/>
          <w:szCs w:val="22"/>
        </w:rPr>
        <w:t>všechny závazné právní předpisy platné a účinné na území ČR, jakož i přímo použitelné platné a účinné právní předpisy Evropské unie.</w:t>
      </w:r>
    </w:p>
    <w:p w14:paraId="54F43295" w14:textId="77777777" w:rsidR="00C8215E" w:rsidRPr="00BF60E0" w:rsidRDefault="00C8215E" w:rsidP="008128BF">
      <w:pPr>
        <w:pStyle w:val="Odstavec"/>
        <w:widowControl/>
        <w:ind w:left="284" w:hanging="284"/>
        <w:rPr>
          <w:rFonts w:asciiTheme="minorHAnsi" w:hAnsiTheme="minorHAnsi" w:cstheme="minorHAnsi"/>
          <w:sz w:val="22"/>
          <w:szCs w:val="22"/>
        </w:rPr>
      </w:pPr>
    </w:p>
    <w:p w14:paraId="3745714B" w14:textId="77777777" w:rsidR="00C8215E" w:rsidRPr="00BF60E0" w:rsidRDefault="00C8215E" w:rsidP="008128BF">
      <w:pPr>
        <w:pStyle w:val="Odstavec"/>
        <w:widowControl/>
        <w:numPr>
          <w:ilvl w:val="0"/>
          <w:numId w:val="2"/>
        </w:numPr>
        <w:tabs>
          <w:tab w:val="clear" w:pos="720"/>
        </w:tabs>
        <w:ind w:left="284" w:hanging="284"/>
        <w:rPr>
          <w:rFonts w:asciiTheme="minorHAnsi" w:hAnsiTheme="minorHAnsi" w:cstheme="minorHAnsi"/>
          <w:sz w:val="22"/>
          <w:szCs w:val="22"/>
        </w:rPr>
      </w:pPr>
      <w:r w:rsidRPr="00BF60E0">
        <w:rPr>
          <w:rFonts w:asciiTheme="minorHAnsi" w:hAnsiTheme="minorHAnsi" w:cstheme="minorHAnsi"/>
          <w:sz w:val="22"/>
          <w:szCs w:val="22"/>
        </w:rPr>
        <w:t xml:space="preserve">Smluvní strany prohlašují, že identifikační údaje uvedené v čl. I. této smlouvy odpovídají aktuálnímu stavu a že osobami jednajícími při uzavření této smlouvy jsou osoby oprávněné k jednání za smluvní strany bez jakéhokoliv omezení vnitřními předpisy smluvních stran. </w:t>
      </w:r>
      <w:r w:rsidR="00BA7EA6" w:rsidRPr="00BF60E0">
        <w:rPr>
          <w:rFonts w:asciiTheme="minorHAnsi" w:hAnsiTheme="minorHAnsi" w:cstheme="minorHAnsi"/>
          <w:sz w:val="22"/>
          <w:szCs w:val="22"/>
        </w:rPr>
        <w:t>Z</w:t>
      </w:r>
      <w:r w:rsidRPr="00BF60E0">
        <w:rPr>
          <w:rFonts w:asciiTheme="minorHAnsi" w:hAnsiTheme="minorHAnsi" w:cstheme="minorHAnsi"/>
          <w:sz w:val="22"/>
          <w:szCs w:val="22"/>
        </w:rPr>
        <w:t xml:space="preserve">měny údajů uvedených v čl. I této smlouvy, jež nastanou v době po uzavření této smlouvy, </w:t>
      </w:r>
      <w:r w:rsidR="00BA7EA6" w:rsidRPr="00BF60E0">
        <w:rPr>
          <w:rFonts w:asciiTheme="minorHAnsi" w:hAnsiTheme="minorHAnsi" w:cstheme="minorHAnsi"/>
          <w:sz w:val="22"/>
          <w:szCs w:val="22"/>
        </w:rPr>
        <w:t>se</w:t>
      </w:r>
      <w:r w:rsidRPr="00BF60E0">
        <w:rPr>
          <w:rFonts w:asciiTheme="minorHAnsi" w:hAnsiTheme="minorHAnsi" w:cstheme="minorHAnsi"/>
          <w:sz w:val="22"/>
          <w:szCs w:val="22"/>
        </w:rPr>
        <w:t xml:space="preserve"> smluvní strany </w:t>
      </w:r>
      <w:r w:rsidR="00BA7EA6" w:rsidRPr="00BF60E0">
        <w:rPr>
          <w:rFonts w:asciiTheme="minorHAnsi" w:hAnsiTheme="minorHAnsi" w:cstheme="minorHAnsi"/>
          <w:sz w:val="22"/>
          <w:szCs w:val="22"/>
        </w:rPr>
        <w:t xml:space="preserve">zavazují </w:t>
      </w:r>
      <w:r w:rsidRPr="00BF60E0">
        <w:rPr>
          <w:rFonts w:asciiTheme="minorHAnsi" w:hAnsiTheme="minorHAnsi" w:cstheme="minorHAnsi"/>
          <w:sz w:val="22"/>
          <w:szCs w:val="22"/>
        </w:rPr>
        <w:t>bez zbytečného odkladu písemně sdělit druhé smluvní straně.</w:t>
      </w:r>
    </w:p>
    <w:p w14:paraId="7E182B0D" w14:textId="77777777" w:rsidR="00C8215E" w:rsidRPr="00BF60E0" w:rsidRDefault="00C8215E" w:rsidP="008128BF">
      <w:pPr>
        <w:pStyle w:val="Odstavec"/>
        <w:widowControl/>
        <w:ind w:left="284" w:hanging="284"/>
        <w:rPr>
          <w:rFonts w:asciiTheme="minorHAnsi" w:hAnsiTheme="minorHAnsi" w:cstheme="minorHAnsi"/>
          <w:sz w:val="22"/>
          <w:szCs w:val="22"/>
        </w:rPr>
      </w:pPr>
    </w:p>
    <w:p w14:paraId="003885A4" w14:textId="77777777" w:rsidR="00C8215E" w:rsidRPr="00BF60E0" w:rsidRDefault="00C8215E" w:rsidP="008128BF">
      <w:pPr>
        <w:pStyle w:val="Odstavec"/>
        <w:widowControl/>
        <w:numPr>
          <w:ilvl w:val="0"/>
          <w:numId w:val="2"/>
        </w:numPr>
        <w:tabs>
          <w:tab w:val="clear" w:pos="720"/>
        </w:tabs>
        <w:ind w:left="284" w:hanging="284"/>
        <w:rPr>
          <w:rFonts w:asciiTheme="minorHAnsi" w:hAnsiTheme="minorHAnsi" w:cstheme="minorHAnsi"/>
          <w:sz w:val="22"/>
          <w:szCs w:val="22"/>
          <w:u w:val="single"/>
        </w:rPr>
      </w:pPr>
      <w:r w:rsidRPr="00BF60E0">
        <w:rPr>
          <w:rFonts w:asciiTheme="minorHAnsi" w:hAnsiTheme="minorHAnsi" w:cstheme="minorHAnsi"/>
          <w:sz w:val="22"/>
          <w:szCs w:val="22"/>
        </w:rPr>
        <w:t>V případě, že se prohlášení některé ze smluvních stran podle tohoto článku ukáží býti nepravdivými, odpovídá tato smluvní strana za škodu, která</w:t>
      </w:r>
      <w:r w:rsidRPr="00BF60E0">
        <w:rPr>
          <w:rFonts w:asciiTheme="minorHAnsi" w:hAnsiTheme="minorHAnsi" w:cstheme="minorHAnsi"/>
          <w:color w:val="auto"/>
          <w:sz w:val="22"/>
          <w:szCs w:val="22"/>
        </w:rPr>
        <w:t xml:space="preserve"> nepravdivostí </w:t>
      </w:r>
      <w:r w:rsidRPr="00BF60E0">
        <w:rPr>
          <w:rFonts w:asciiTheme="minorHAnsi" w:hAnsiTheme="minorHAnsi" w:cstheme="minorHAnsi"/>
          <w:sz w:val="22"/>
          <w:szCs w:val="22"/>
        </w:rPr>
        <w:t>prohlášení druhé smluvní straně vznikla.</w:t>
      </w:r>
    </w:p>
    <w:p w14:paraId="136B980F" w14:textId="77777777" w:rsidR="00C8215E" w:rsidRPr="00BF60E0" w:rsidRDefault="00C8215E" w:rsidP="001F41C4">
      <w:pPr>
        <w:pStyle w:val="Odstavecseseznamem"/>
        <w:ind w:left="0"/>
        <w:rPr>
          <w:rFonts w:asciiTheme="minorHAnsi" w:hAnsiTheme="minorHAnsi" w:cstheme="minorHAnsi"/>
          <w:sz w:val="22"/>
          <w:szCs w:val="22"/>
          <w:u w:val="single"/>
        </w:rPr>
      </w:pPr>
    </w:p>
    <w:p w14:paraId="21B522C3" w14:textId="77777777" w:rsidR="00C8215E" w:rsidRPr="00BF60E0" w:rsidRDefault="00C8215E" w:rsidP="007F7E55">
      <w:pPr>
        <w:pStyle w:val="Odstavec"/>
        <w:widowControl/>
        <w:ind w:firstLine="0"/>
        <w:rPr>
          <w:rFonts w:asciiTheme="minorHAnsi" w:hAnsiTheme="minorHAnsi" w:cstheme="minorHAnsi"/>
          <w:sz w:val="22"/>
          <w:szCs w:val="22"/>
          <w:u w:val="single"/>
        </w:rPr>
      </w:pPr>
    </w:p>
    <w:p w14:paraId="3D03543C" w14:textId="77777777" w:rsidR="00C8215E" w:rsidRPr="00BF60E0" w:rsidRDefault="00C27D3C" w:rsidP="007F7E55">
      <w:pPr>
        <w:pStyle w:val="Odstavec"/>
        <w:widowControl/>
        <w:ind w:firstLine="0"/>
        <w:jc w:val="center"/>
        <w:rPr>
          <w:rFonts w:asciiTheme="minorHAnsi" w:hAnsiTheme="minorHAnsi" w:cstheme="minorHAnsi"/>
          <w:b/>
          <w:sz w:val="22"/>
          <w:szCs w:val="22"/>
        </w:rPr>
      </w:pPr>
      <w:r w:rsidRPr="00BF60E0">
        <w:rPr>
          <w:rFonts w:asciiTheme="minorHAnsi" w:hAnsiTheme="minorHAnsi" w:cstheme="minorHAnsi"/>
          <w:b/>
          <w:sz w:val="22"/>
          <w:szCs w:val="22"/>
        </w:rPr>
        <w:t xml:space="preserve">ČL. </w:t>
      </w:r>
      <w:r w:rsidR="00C8215E" w:rsidRPr="00BF60E0">
        <w:rPr>
          <w:rFonts w:asciiTheme="minorHAnsi" w:hAnsiTheme="minorHAnsi" w:cstheme="minorHAnsi"/>
          <w:b/>
          <w:sz w:val="22"/>
          <w:szCs w:val="22"/>
        </w:rPr>
        <w:t xml:space="preserve">III. </w:t>
      </w:r>
      <w:r w:rsidR="003D3750" w:rsidRPr="00BF60E0">
        <w:rPr>
          <w:rFonts w:asciiTheme="minorHAnsi" w:hAnsiTheme="minorHAnsi" w:cstheme="minorHAnsi"/>
          <w:b/>
          <w:sz w:val="22"/>
          <w:szCs w:val="22"/>
        </w:rPr>
        <w:t xml:space="preserve">ÚČEL A </w:t>
      </w:r>
      <w:r w:rsidR="00C8215E" w:rsidRPr="00BF60E0">
        <w:rPr>
          <w:rFonts w:asciiTheme="minorHAnsi" w:hAnsiTheme="minorHAnsi" w:cstheme="minorHAnsi"/>
          <w:b/>
          <w:sz w:val="22"/>
          <w:szCs w:val="22"/>
        </w:rPr>
        <w:t>PŘEDMĚT SMLOUVY</w:t>
      </w:r>
    </w:p>
    <w:p w14:paraId="43C35318" w14:textId="77777777" w:rsidR="00C8215E" w:rsidRPr="00BF60E0" w:rsidRDefault="00C8215E" w:rsidP="007F7E55">
      <w:pPr>
        <w:pStyle w:val="Odstavec"/>
        <w:widowControl/>
        <w:ind w:firstLine="0"/>
        <w:rPr>
          <w:rFonts w:asciiTheme="minorHAnsi" w:hAnsiTheme="minorHAnsi" w:cstheme="minorHAnsi"/>
          <w:sz w:val="22"/>
          <w:szCs w:val="22"/>
        </w:rPr>
      </w:pPr>
    </w:p>
    <w:p w14:paraId="37579CA1" w14:textId="3F1E76F0" w:rsidR="00682E67" w:rsidRPr="00BF60E0" w:rsidRDefault="003D3750" w:rsidP="002E7EF9">
      <w:pPr>
        <w:pStyle w:val="Odstavec"/>
        <w:numPr>
          <w:ilvl w:val="0"/>
          <w:numId w:val="6"/>
        </w:numPr>
        <w:ind w:left="284" w:hanging="284"/>
        <w:rPr>
          <w:rFonts w:asciiTheme="minorHAnsi" w:hAnsiTheme="minorHAnsi" w:cstheme="minorHAnsi"/>
          <w:sz w:val="22"/>
          <w:szCs w:val="22"/>
        </w:rPr>
      </w:pPr>
      <w:r w:rsidRPr="00BF60E0">
        <w:rPr>
          <w:rFonts w:asciiTheme="minorHAnsi" w:hAnsiTheme="minorHAnsi" w:cstheme="minorHAnsi"/>
          <w:sz w:val="22"/>
          <w:szCs w:val="22"/>
        </w:rPr>
        <w:t xml:space="preserve">Účelem této smlouvy je </w:t>
      </w:r>
      <w:r w:rsidR="0055243A" w:rsidRPr="00BF60E0">
        <w:rPr>
          <w:rFonts w:asciiTheme="minorHAnsi" w:hAnsiTheme="minorHAnsi" w:cstheme="minorHAnsi"/>
          <w:sz w:val="22"/>
          <w:szCs w:val="22"/>
        </w:rPr>
        <w:t>zpracovat</w:t>
      </w:r>
      <w:r w:rsidR="00682E67" w:rsidRPr="00BF60E0">
        <w:rPr>
          <w:rFonts w:asciiTheme="minorHAnsi" w:hAnsiTheme="minorHAnsi" w:cstheme="minorHAnsi"/>
          <w:sz w:val="22"/>
          <w:szCs w:val="22"/>
        </w:rPr>
        <w:t xml:space="preserve"> pro objednatel</w:t>
      </w:r>
      <w:r w:rsidR="0055243A" w:rsidRPr="00BF60E0">
        <w:rPr>
          <w:rFonts w:asciiTheme="minorHAnsi" w:hAnsiTheme="minorHAnsi" w:cstheme="minorHAnsi"/>
          <w:sz w:val="22"/>
          <w:szCs w:val="22"/>
        </w:rPr>
        <w:t>e</w:t>
      </w:r>
      <w:r w:rsidR="00123C0A" w:rsidRPr="00BF60E0">
        <w:rPr>
          <w:rFonts w:asciiTheme="minorHAnsi" w:hAnsiTheme="minorHAnsi" w:cstheme="minorHAnsi"/>
          <w:sz w:val="22"/>
          <w:szCs w:val="22"/>
        </w:rPr>
        <w:t xml:space="preserve"> </w:t>
      </w:r>
      <w:r w:rsidR="00931122" w:rsidRPr="00BF60E0">
        <w:rPr>
          <w:rFonts w:asciiTheme="minorHAnsi" w:hAnsiTheme="minorHAnsi" w:cstheme="minorHAnsi"/>
          <w:sz w:val="22"/>
          <w:szCs w:val="22"/>
        </w:rPr>
        <w:t>jednostupňov</w:t>
      </w:r>
      <w:r w:rsidR="0055243A" w:rsidRPr="00BF60E0">
        <w:rPr>
          <w:rFonts w:asciiTheme="minorHAnsi" w:hAnsiTheme="minorHAnsi" w:cstheme="minorHAnsi"/>
          <w:sz w:val="22"/>
          <w:szCs w:val="22"/>
        </w:rPr>
        <w:t xml:space="preserve">ou </w:t>
      </w:r>
      <w:r w:rsidR="00682E67" w:rsidRPr="00BF60E0">
        <w:rPr>
          <w:rFonts w:asciiTheme="minorHAnsi" w:hAnsiTheme="minorHAnsi" w:cstheme="minorHAnsi"/>
          <w:sz w:val="22"/>
          <w:szCs w:val="22"/>
        </w:rPr>
        <w:t>projektov</w:t>
      </w:r>
      <w:r w:rsidR="0055243A" w:rsidRPr="00BF60E0">
        <w:rPr>
          <w:rFonts w:asciiTheme="minorHAnsi" w:hAnsiTheme="minorHAnsi" w:cstheme="minorHAnsi"/>
          <w:sz w:val="22"/>
          <w:szCs w:val="22"/>
        </w:rPr>
        <w:t>ou</w:t>
      </w:r>
      <w:r w:rsidR="00682E67" w:rsidRPr="00BF60E0">
        <w:rPr>
          <w:rFonts w:asciiTheme="minorHAnsi" w:hAnsiTheme="minorHAnsi" w:cstheme="minorHAnsi"/>
          <w:sz w:val="22"/>
          <w:szCs w:val="22"/>
        </w:rPr>
        <w:t xml:space="preserve"> dokumenta</w:t>
      </w:r>
      <w:r w:rsidR="00490E98" w:rsidRPr="00BF60E0">
        <w:rPr>
          <w:rFonts w:asciiTheme="minorHAnsi" w:hAnsiTheme="minorHAnsi" w:cstheme="minorHAnsi"/>
          <w:sz w:val="22"/>
          <w:szCs w:val="22"/>
        </w:rPr>
        <w:t>c</w:t>
      </w:r>
      <w:r w:rsidR="0055243A" w:rsidRPr="00BF60E0">
        <w:rPr>
          <w:rFonts w:asciiTheme="minorHAnsi" w:hAnsiTheme="minorHAnsi" w:cstheme="minorHAnsi"/>
          <w:sz w:val="22"/>
          <w:szCs w:val="22"/>
        </w:rPr>
        <w:t>i</w:t>
      </w:r>
      <w:r w:rsidR="00AE0D0C" w:rsidRPr="00BF60E0">
        <w:rPr>
          <w:rFonts w:asciiTheme="minorHAnsi" w:hAnsiTheme="minorHAnsi" w:cstheme="minorHAnsi"/>
          <w:sz w:val="22"/>
          <w:szCs w:val="22"/>
        </w:rPr>
        <w:t xml:space="preserve"> pro stav</w:t>
      </w:r>
      <w:r w:rsidR="002B0E56" w:rsidRPr="00BF60E0">
        <w:rPr>
          <w:rFonts w:asciiTheme="minorHAnsi" w:hAnsiTheme="minorHAnsi" w:cstheme="minorHAnsi"/>
          <w:sz w:val="22"/>
          <w:szCs w:val="22"/>
        </w:rPr>
        <w:t>e</w:t>
      </w:r>
      <w:r w:rsidR="00AE0D0C" w:rsidRPr="00BF60E0">
        <w:rPr>
          <w:rFonts w:asciiTheme="minorHAnsi" w:hAnsiTheme="minorHAnsi" w:cstheme="minorHAnsi"/>
          <w:sz w:val="22"/>
          <w:szCs w:val="22"/>
        </w:rPr>
        <w:t>b</w:t>
      </w:r>
      <w:r w:rsidR="002B0E56" w:rsidRPr="00BF60E0">
        <w:rPr>
          <w:rFonts w:asciiTheme="minorHAnsi" w:hAnsiTheme="minorHAnsi" w:cstheme="minorHAnsi"/>
          <w:sz w:val="22"/>
          <w:szCs w:val="22"/>
        </w:rPr>
        <w:t>ní povolení</w:t>
      </w:r>
      <w:r w:rsidR="00682E67" w:rsidRPr="00BF60E0">
        <w:rPr>
          <w:rFonts w:asciiTheme="minorHAnsi" w:hAnsiTheme="minorHAnsi" w:cstheme="minorHAnsi"/>
          <w:sz w:val="22"/>
          <w:szCs w:val="22"/>
        </w:rPr>
        <w:t xml:space="preserve"> </w:t>
      </w:r>
      <w:r w:rsidR="004413AD" w:rsidRPr="00BF60E0">
        <w:rPr>
          <w:rFonts w:asciiTheme="minorHAnsi" w:hAnsiTheme="minorHAnsi" w:cstheme="minorHAnsi"/>
          <w:sz w:val="22"/>
          <w:szCs w:val="22"/>
        </w:rPr>
        <w:t>(dále jen „</w:t>
      </w:r>
      <w:r w:rsidR="00D400BB" w:rsidRPr="00BF60E0">
        <w:rPr>
          <w:rFonts w:asciiTheme="minorHAnsi" w:hAnsiTheme="minorHAnsi" w:cstheme="minorHAnsi"/>
          <w:b/>
          <w:bCs/>
          <w:sz w:val="22"/>
          <w:szCs w:val="22"/>
        </w:rPr>
        <w:t>projekt</w:t>
      </w:r>
      <w:r w:rsidR="004413AD" w:rsidRPr="00BF60E0">
        <w:rPr>
          <w:rFonts w:asciiTheme="minorHAnsi" w:hAnsiTheme="minorHAnsi" w:cstheme="minorHAnsi"/>
          <w:sz w:val="22"/>
          <w:szCs w:val="22"/>
        </w:rPr>
        <w:t>“)</w:t>
      </w:r>
      <w:r w:rsidR="00EF4CDD" w:rsidRPr="00BF60E0">
        <w:rPr>
          <w:rFonts w:asciiTheme="minorHAnsi" w:hAnsiTheme="minorHAnsi" w:cstheme="minorHAnsi"/>
          <w:color w:val="auto"/>
          <w:sz w:val="22"/>
          <w:szCs w:val="22"/>
        </w:rPr>
        <w:t>,</w:t>
      </w:r>
      <w:r w:rsidR="003C0113" w:rsidRPr="00BF60E0">
        <w:rPr>
          <w:rFonts w:asciiTheme="minorHAnsi" w:hAnsiTheme="minorHAnsi" w:cstheme="minorHAnsi"/>
          <w:color w:val="auto"/>
          <w:sz w:val="22"/>
          <w:szCs w:val="22"/>
        </w:rPr>
        <w:t xml:space="preserve"> zajistit</w:t>
      </w:r>
      <w:r w:rsidR="00EF4CDD" w:rsidRPr="00BF60E0">
        <w:rPr>
          <w:rFonts w:asciiTheme="minorHAnsi" w:hAnsiTheme="minorHAnsi" w:cstheme="minorHAnsi"/>
          <w:color w:val="auto"/>
          <w:sz w:val="22"/>
          <w:szCs w:val="22"/>
        </w:rPr>
        <w:t xml:space="preserve"> </w:t>
      </w:r>
      <w:r w:rsidR="009D5CF7" w:rsidRPr="00BF60E0">
        <w:rPr>
          <w:rFonts w:asciiTheme="minorHAnsi" w:hAnsiTheme="minorHAnsi" w:cstheme="minorHAnsi"/>
          <w:color w:val="auto"/>
          <w:sz w:val="22"/>
          <w:szCs w:val="22"/>
        </w:rPr>
        <w:t>inženýrsk</w:t>
      </w:r>
      <w:r w:rsidR="003C0113" w:rsidRPr="00BF60E0">
        <w:rPr>
          <w:rFonts w:asciiTheme="minorHAnsi" w:hAnsiTheme="minorHAnsi" w:cstheme="minorHAnsi"/>
          <w:color w:val="auto"/>
          <w:sz w:val="22"/>
          <w:szCs w:val="22"/>
        </w:rPr>
        <w:t>ou</w:t>
      </w:r>
      <w:r w:rsidR="009D5CF7" w:rsidRPr="00BF60E0">
        <w:rPr>
          <w:rFonts w:asciiTheme="minorHAnsi" w:hAnsiTheme="minorHAnsi" w:cstheme="minorHAnsi"/>
          <w:color w:val="auto"/>
          <w:sz w:val="22"/>
          <w:szCs w:val="22"/>
        </w:rPr>
        <w:t xml:space="preserve"> činnost, </w:t>
      </w:r>
      <w:r w:rsidR="00931122" w:rsidRPr="00BF60E0">
        <w:rPr>
          <w:rFonts w:asciiTheme="minorHAnsi" w:hAnsiTheme="minorHAnsi" w:cstheme="minorHAnsi"/>
          <w:color w:val="auto"/>
          <w:sz w:val="22"/>
          <w:szCs w:val="22"/>
        </w:rPr>
        <w:t>autorský dozor projektanta v průběhu realizace stavby</w:t>
      </w:r>
      <w:r w:rsidR="003C0113" w:rsidRPr="00BF60E0">
        <w:rPr>
          <w:rFonts w:asciiTheme="minorHAnsi" w:hAnsiTheme="minorHAnsi" w:cstheme="minorHAnsi"/>
          <w:color w:val="auto"/>
          <w:sz w:val="22"/>
          <w:szCs w:val="22"/>
        </w:rPr>
        <w:t xml:space="preserve"> a činnosti -</w:t>
      </w:r>
      <w:r w:rsidR="005434DC" w:rsidRPr="00BF60E0">
        <w:rPr>
          <w:rFonts w:asciiTheme="minorHAnsi" w:hAnsiTheme="minorHAnsi" w:cstheme="minorHAnsi"/>
          <w:color w:val="auto"/>
          <w:sz w:val="22"/>
          <w:szCs w:val="22"/>
        </w:rPr>
        <w:t xml:space="preserve"> </w:t>
      </w:r>
      <w:r w:rsidR="00485074" w:rsidRPr="00BF60E0">
        <w:rPr>
          <w:rFonts w:asciiTheme="minorHAnsi" w:hAnsiTheme="minorHAnsi" w:cstheme="minorHAnsi"/>
          <w:sz w:val="22"/>
          <w:szCs w:val="22"/>
        </w:rPr>
        <w:t>spoluprác</w:t>
      </w:r>
      <w:r w:rsidR="003C0113" w:rsidRPr="00BF60E0">
        <w:rPr>
          <w:rFonts w:asciiTheme="minorHAnsi" w:hAnsiTheme="minorHAnsi" w:cstheme="minorHAnsi"/>
          <w:sz w:val="22"/>
          <w:szCs w:val="22"/>
        </w:rPr>
        <w:t>i</w:t>
      </w:r>
      <w:r w:rsidR="00485074" w:rsidRPr="00BF60E0">
        <w:rPr>
          <w:rFonts w:asciiTheme="minorHAnsi" w:hAnsiTheme="minorHAnsi" w:cstheme="minorHAnsi"/>
          <w:sz w:val="22"/>
          <w:szCs w:val="22"/>
        </w:rPr>
        <w:t xml:space="preserve"> při výběru zhotovitele</w:t>
      </w:r>
      <w:r w:rsidR="002E7EF9" w:rsidRPr="00BF60E0">
        <w:rPr>
          <w:rFonts w:asciiTheme="minorHAnsi" w:hAnsiTheme="minorHAnsi" w:cstheme="minorHAnsi"/>
          <w:color w:val="auto"/>
          <w:sz w:val="22"/>
          <w:szCs w:val="22"/>
        </w:rPr>
        <w:t xml:space="preserve">. </w:t>
      </w:r>
    </w:p>
    <w:p w14:paraId="3720AF52" w14:textId="77777777" w:rsidR="00FF1891" w:rsidRPr="00BF60E0" w:rsidRDefault="00FF1891" w:rsidP="00145FA9">
      <w:pPr>
        <w:pStyle w:val="Odstavec"/>
        <w:widowControl/>
        <w:ind w:left="284" w:firstLine="0"/>
        <w:rPr>
          <w:rFonts w:asciiTheme="minorHAnsi" w:hAnsiTheme="minorHAnsi" w:cstheme="minorHAnsi"/>
          <w:sz w:val="22"/>
          <w:szCs w:val="22"/>
        </w:rPr>
      </w:pPr>
    </w:p>
    <w:p w14:paraId="7BF2A6AA" w14:textId="77777777" w:rsidR="00682E67" w:rsidRPr="00BF60E0" w:rsidRDefault="00FD2D79" w:rsidP="00CC246F">
      <w:pPr>
        <w:pStyle w:val="Odstavec"/>
        <w:widowControl/>
        <w:numPr>
          <w:ilvl w:val="0"/>
          <w:numId w:val="6"/>
        </w:numPr>
        <w:ind w:left="284" w:hanging="284"/>
        <w:rPr>
          <w:rFonts w:asciiTheme="minorHAnsi" w:hAnsiTheme="minorHAnsi" w:cstheme="minorHAnsi"/>
          <w:sz w:val="22"/>
          <w:szCs w:val="22"/>
        </w:rPr>
      </w:pPr>
      <w:r w:rsidRPr="00BF60E0">
        <w:rPr>
          <w:rFonts w:asciiTheme="minorHAnsi" w:hAnsiTheme="minorHAnsi" w:cstheme="minorHAnsi"/>
          <w:sz w:val="22"/>
          <w:szCs w:val="22"/>
        </w:rPr>
        <w:t xml:space="preserve">Zhotovitel se touto smlouvou zavazuje provést na svůj náklad a nebezpečí ve sjednaných termínech </w:t>
      </w:r>
      <w:r w:rsidR="00EB2D18" w:rsidRPr="00BF60E0">
        <w:rPr>
          <w:rFonts w:asciiTheme="minorHAnsi" w:hAnsiTheme="minorHAnsi" w:cstheme="minorHAnsi"/>
          <w:sz w:val="22"/>
          <w:szCs w:val="22"/>
        </w:rPr>
        <w:t xml:space="preserve">dále specifikované </w:t>
      </w:r>
      <w:r w:rsidRPr="00BF60E0">
        <w:rPr>
          <w:rFonts w:asciiTheme="minorHAnsi" w:hAnsiTheme="minorHAnsi" w:cstheme="minorHAnsi"/>
          <w:sz w:val="22"/>
          <w:szCs w:val="22"/>
        </w:rPr>
        <w:t xml:space="preserve">dílo </w:t>
      </w:r>
      <w:r w:rsidR="00EB2D18" w:rsidRPr="00BF60E0">
        <w:rPr>
          <w:rFonts w:asciiTheme="minorHAnsi" w:hAnsiTheme="minorHAnsi" w:cstheme="minorHAnsi"/>
          <w:sz w:val="22"/>
          <w:szCs w:val="22"/>
        </w:rPr>
        <w:t>a dokončené dílo p</w:t>
      </w:r>
      <w:r w:rsidR="00510459" w:rsidRPr="00BF60E0">
        <w:rPr>
          <w:rFonts w:asciiTheme="minorHAnsi" w:hAnsiTheme="minorHAnsi" w:cstheme="minorHAnsi"/>
          <w:sz w:val="22"/>
          <w:szCs w:val="22"/>
        </w:rPr>
        <w:t>r</w:t>
      </w:r>
      <w:r w:rsidR="00EB2D18" w:rsidRPr="00BF60E0">
        <w:rPr>
          <w:rFonts w:asciiTheme="minorHAnsi" w:hAnsiTheme="minorHAnsi" w:cstheme="minorHAnsi"/>
          <w:sz w:val="22"/>
          <w:szCs w:val="22"/>
        </w:rPr>
        <w:t>osté vad a nedodělků bránících jeho řádnému užívání předat objednateli sjednaným způsobem a ve sjednaných termínech a objednatel se zavazuje dokončené dílo převzít a zaplatit za něj sjednanou cenu.</w:t>
      </w:r>
    </w:p>
    <w:p w14:paraId="26F0CBB5" w14:textId="77777777" w:rsidR="009D1079" w:rsidRPr="00BF60E0" w:rsidRDefault="009D1079" w:rsidP="00145FA9">
      <w:pPr>
        <w:pStyle w:val="Odstavec"/>
        <w:widowControl/>
        <w:ind w:firstLine="0"/>
        <w:rPr>
          <w:rFonts w:asciiTheme="minorHAnsi" w:hAnsiTheme="minorHAnsi" w:cstheme="minorHAnsi"/>
          <w:sz w:val="22"/>
          <w:szCs w:val="22"/>
        </w:rPr>
      </w:pPr>
    </w:p>
    <w:p w14:paraId="7EC3B3A5" w14:textId="77777777" w:rsidR="00EB2D18" w:rsidRPr="00BF60E0" w:rsidRDefault="00EB2D18" w:rsidP="00CC246F">
      <w:pPr>
        <w:pStyle w:val="Odstavec"/>
        <w:widowControl/>
        <w:numPr>
          <w:ilvl w:val="0"/>
          <w:numId w:val="6"/>
        </w:numPr>
        <w:ind w:left="284" w:hanging="284"/>
        <w:rPr>
          <w:rFonts w:asciiTheme="minorHAnsi" w:hAnsiTheme="minorHAnsi" w:cstheme="minorHAnsi"/>
          <w:sz w:val="22"/>
          <w:szCs w:val="22"/>
        </w:rPr>
      </w:pPr>
      <w:r w:rsidRPr="00BF60E0">
        <w:rPr>
          <w:rFonts w:asciiTheme="minorHAnsi" w:hAnsiTheme="minorHAnsi" w:cstheme="minorHAnsi"/>
          <w:sz w:val="22"/>
          <w:szCs w:val="22"/>
        </w:rPr>
        <w:t>Závazek zhotovitele provést pro objednatele díl</w:t>
      </w:r>
      <w:r w:rsidR="001A045E" w:rsidRPr="00BF60E0">
        <w:rPr>
          <w:rFonts w:asciiTheme="minorHAnsi" w:hAnsiTheme="minorHAnsi" w:cstheme="minorHAnsi"/>
          <w:sz w:val="22"/>
          <w:szCs w:val="22"/>
        </w:rPr>
        <w:t>o (dále jen „</w:t>
      </w:r>
      <w:r w:rsidR="001A045E" w:rsidRPr="00BF60E0">
        <w:rPr>
          <w:rFonts w:asciiTheme="minorHAnsi" w:hAnsiTheme="minorHAnsi" w:cstheme="minorHAnsi"/>
          <w:b/>
          <w:i/>
          <w:sz w:val="22"/>
          <w:szCs w:val="22"/>
        </w:rPr>
        <w:t>dílo</w:t>
      </w:r>
      <w:r w:rsidR="001A045E" w:rsidRPr="00BF60E0">
        <w:rPr>
          <w:rFonts w:asciiTheme="minorHAnsi" w:hAnsiTheme="minorHAnsi" w:cstheme="minorHAnsi"/>
          <w:sz w:val="22"/>
          <w:szCs w:val="22"/>
        </w:rPr>
        <w:t>“)</w:t>
      </w:r>
      <w:r w:rsidRPr="00BF60E0">
        <w:rPr>
          <w:rFonts w:asciiTheme="minorHAnsi" w:hAnsiTheme="minorHAnsi" w:cstheme="minorHAnsi"/>
          <w:sz w:val="22"/>
          <w:szCs w:val="22"/>
        </w:rPr>
        <w:t xml:space="preserve"> spočívá:</w:t>
      </w:r>
    </w:p>
    <w:p w14:paraId="33B2B7F1" w14:textId="2DC23E8A" w:rsidR="000E2769" w:rsidRPr="00BF60E0" w:rsidRDefault="00EB2D18" w:rsidP="00CC246F">
      <w:pPr>
        <w:pStyle w:val="Odstavec"/>
        <w:widowControl/>
        <w:numPr>
          <w:ilvl w:val="0"/>
          <w:numId w:val="21"/>
        </w:numPr>
        <w:ind w:left="567" w:hanging="283"/>
        <w:rPr>
          <w:rFonts w:asciiTheme="minorHAnsi" w:hAnsiTheme="minorHAnsi" w:cstheme="minorHAnsi"/>
          <w:sz w:val="22"/>
          <w:szCs w:val="22"/>
        </w:rPr>
      </w:pPr>
      <w:r w:rsidRPr="00BF60E0">
        <w:rPr>
          <w:rFonts w:asciiTheme="minorHAnsi" w:hAnsiTheme="minorHAnsi" w:cstheme="minorHAnsi"/>
          <w:sz w:val="22"/>
          <w:szCs w:val="22"/>
        </w:rPr>
        <w:t>ve vypracování</w:t>
      </w:r>
      <w:r w:rsidR="00AE0D0C" w:rsidRPr="00BF60E0">
        <w:rPr>
          <w:rFonts w:asciiTheme="minorHAnsi" w:hAnsiTheme="minorHAnsi" w:cstheme="minorHAnsi"/>
          <w:sz w:val="22"/>
          <w:szCs w:val="22"/>
        </w:rPr>
        <w:t xml:space="preserve"> </w:t>
      </w:r>
      <w:r w:rsidR="00931122" w:rsidRPr="00BF60E0">
        <w:rPr>
          <w:rFonts w:asciiTheme="minorHAnsi" w:hAnsiTheme="minorHAnsi" w:cstheme="minorHAnsi"/>
          <w:sz w:val="22"/>
          <w:szCs w:val="22"/>
        </w:rPr>
        <w:t xml:space="preserve">jednostupňové projektové </w:t>
      </w:r>
      <w:r w:rsidR="00AE0D0C" w:rsidRPr="00BF60E0">
        <w:rPr>
          <w:rFonts w:asciiTheme="minorHAnsi" w:hAnsiTheme="minorHAnsi" w:cstheme="minorHAnsi"/>
          <w:sz w:val="22"/>
          <w:szCs w:val="22"/>
        </w:rPr>
        <w:t xml:space="preserve">dokumentace </w:t>
      </w:r>
      <w:r w:rsidR="00931122" w:rsidRPr="00BF60E0">
        <w:rPr>
          <w:rFonts w:asciiTheme="minorHAnsi" w:hAnsiTheme="minorHAnsi" w:cstheme="minorHAnsi"/>
          <w:sz w:val="22"/>
          <w:szCs w:val="22"/>
        </w:rPr>
        <w:t>pro stavební povolení</w:t>
      </w:r>
      <w:r w:rsidR="00326C8C" w:rsidRPr="00BF60E0">
        <w:rPr>
          <w:rFonts w:asciiTheme="minorHAnsi" w:hAnsiTheme="minorHAnsi" w:cstheme="minorHAnsi"/>
          <w:sz w:val="22"/>
          <w:szCs w:val="22"/>
        </w:rPr>
        <w:t>,</w:t>
      </w:r>
      <w:r w:rsidR="00931122" w:rsidRPr="00BF60E0">
        <w:rPr>
          <w:rFonts w:asciiTheme="minorHAnsi" w:hAnsiTheme="minorHAnsi" w:cstheme="minorHAnsi"/>
          <w:sz w:val="22"/>
          <w:szCs w:val="22"/>
        </w:rPr>
        <w:t xml:space="preserve"> </w:t>
      </w:r>
    </w:p>
    <w:p w14:paraId="455DA80A" w14:textId="26063956" w:rsidR="009D5CF7" w:rsidRPr="00BF60E0" w:rsidRDefault="009D5CF7" w:rsidP="00CC246F">
      <w:pPr>
        <w:pStyle w:val="Odstavec"/>
        <w:widowControl/>
        <w:numPr>
          <w:ilvl w:val="0"/>
          <w:numId w:val="21"/>
        </w:numPr>
        <w:ind w:left="567" w:hanging="283"/>
        <w:rPr>
          <w:rFonts w:asciiTheme="minorHAnsi" w:hAnsiTheme="minorHAnsi" w:cstheme="minorHAnsi"/>
          <w:sz w:val="22"/>
          <w:szCs w:val="22"/>
        </w:rPr>
      </w:pPr>
      <w:r w:rsidRPr="00BF60E0">
        <w:rPr>
          <w:rFonts w:asciiTheme="minorHAnsi" w:hAnsiTheme="minorHAnsi" w:cstheme="minorHAnsi"/>
          <w:sz w:val="22"/>
          <w:szCs w:val="22"/>
        </w:rPr>
        <w:t>inženýrská činnost – zajištění kladných stanovisek a rozhodnutí dotčených orgánů státní správy</w:t>
      </w:r>
      <w:r w:rsidR="001446AE" w:rsidRPr="00BF60E0">
        <w:rPr>
          <w:rFonts w:asciiTheme="minorHAnsi" w:hAnsiTheme="minorHAnsi" w:cstheme="minorHAnsi"/>
          <w:sz w:val="22"/>
          <w:szCs w:val="22"/>
        </w:rPr>
        <w:t>,</w:t>
      </w:r>
      <w:r w:rsidR="00DD7AB9" w:rsidRPr="00BF60E0">
        <w:rPr>
          <w:rFonts w:asciiTheme="minorHAnsi" w:hAnsiTheme="minorHAnsi" w:cstheme="minorHAnsi"/>
          <w:sz w:val="22"/>
          <w:szCs w:val="22"/>
        </w:rPr>
        <w:t xml:space="preserve"> stavební povolení s ohledem na povahu provozu v tzv. čistých prostorách</w:t>
      </w:r>
      <w:r w:rsidR="00326C8C" w:rsidRPr="00BF60E0">
        <w:rPr>
          <w:rFonts w:asciiTheme="minorHAnsi" w:hAnsiTheme="minorHAnsi" w:cstheme="minorHAnsi"/>
          <w:sz w:val="22"/>
          <w:szCs w:val="22"/>
        </w:rPr>
        <w:t>,</w:t>
      </w:r>
    </w:p>
    <w:p w14:paraId="5E8A04E5" w14:textId="5EE86C82" w:rsidR="00EB2D18" w:rsidRPr="00BF60E0" w:rsidRDefault="00510459" w:rsidP="002E7EF9">
      <w:pPr>
        <w:pStyle w:val="Odstavec"/>
        <w:widowControl/>
        <w:numPr>
          <w:ilvl w:val="0"/>
          <w:numId w:val="21"/>
        </w:numPr>
        <w:ind w:left="567" w:hanging="283"/>
        <w:rPr>
          <w:rFonts w:asciiTheme="minorHAnsi" w:hAnsiTheme="minorHAnsi" w:cstheme="minorHAnsi"/>
          <w:color w:val="auto"/>
          <w:sz w:val="22"/>
          <w:szCs w:val="22"/>
        </w:rPr>
      </w:pPr>
      <w:r w:rsidRPr="00BF60E0">
        <w:rPr>
          <w:rFonts w:asciiTheme="minorHAnsi" w:hAnsiTheme="minorHAnsi" w:cstheme="minorHAnsi"/>
          <w:color w:val="auto"/>
          <w:sz w:val="22"/>
          <w:szCs w:val="22"/>
        </w:rPr>
        <w:t>v provedení čin</w:t>
      </w:r>
      <w:r w:rsidR="001A045E" w:rsidRPr="00BF60E0">
        <w:rPr>
          <w:rFonts w:asciiTheme="minorHAnsi" w:hAnsiTheme="minorHAnsi" w:cstheme="minorHAnsi"/>
          <w:color w:val="auto"/>
          <w:sz w:val="22"/>
          <w:szCs w:val="22"/>
        </w:rPr>
        <w:t>n</w:t>
      </w:r>
      <w:r w:rsidRPr="00BF60E0">
        <w:rPr>
          <w:rFonts w:asciiTheme="minorHAnsi" w:hAnsiTheme="minorHAnsi" w:cstheme="minorHAnsi"/>
          <w:color w:val="auto"/>
          <w:sz w:val="22"/>
          <w:szCs w:val="22"/>
        </w:rPr>
        <w:t>ostí</w:t>
      </w:r>
      <w:r w:rsidR="002E7EF9" w:rsidRPr="00BF60E0">
        <w:rPr>
          <w:rFonts w:asciiTheme="minorHAnsi" w:hAnsiTheme="minorHAnsi" w:cstheme="minorHAnsi"/>
          <w:color w:val="auto"/>
          <w:sz w:val="22"/>
          <w:szCs w:val="22"/>
        </w:rPr>
        <w:t xml:space="preserve"> - S</w:t>
      </w:r>
      <w:r w:rsidRPr="00BF60E0">
        <w:rPr>
          <w:rFonts w:asciiTheme="minorHAnsi" w:hAnsiTheme="minorHAnsi" w:cstheme="minorHAnsi"/>
          <w:color w:val="auto"/>
          <w:sz w:val="22"/>
          <w:szCs w:val="22"/>
        </w:rPr>
        <w:t>polupráce při výběru zhotovitele stavby</w:t>
      </w:r>
      <w:r w:rsidR="002E7EF9" w:rsidRPr="00BF60E0">
        <w:rPr>
          <w:rFonts w:asciiTheme="minorHAnsi" w:hAnsiTheme="minorHAnsi" w:cstheme="minorHAnsi"/>
          <w:color w:val="auto"/>
          <w:sz w:val="22"/>
          <w:szCs w:val="22"/>
        </w:rPr>
        <w:t xml:space="preserve"> </w:t>
      </w:r>
      <w:r w:rsidR="001A045E" w:rsidRPr="00BF60E0">
        <w:rPr>
          <w:rFonts w:asciiTheme="minorHAnsi" w:hAnsiTheme="minorHAnsi" w:cstheme="minorHAnsi"/>
          <w:color w:val="auto"/>
          <w:sz w:val="22"/>
          <w:szCs w:val="22"/>
        </w:rPr>
        <w:t xml:space="preserve">pro stavbu </w:t>
      </w:r>
    </w:p>
    <w:p w14:paraId="6BA37B4F" w14:textId="0EB8A471" w:rsidR="00B51CDA" w:rsidRPr="00BF60E0" w:rsidRDefault="00B51CDA" w:rsidP="00B51CDA">
      <w:pPr>
        <w:pStyle w:val="Default"/>
        <w:rPr>
          <w:rFonts w:asciiTheme="minorHAnsi" w:eastAsiaTheme="minorHAnsi" w:hAnsiTheme="minorHAnsi" w:cstheme="minorHAnsi"/>
          <w:sz w:val="22"/>
          <w:szCs w:val="22"/>
        </w:rPr>
      </w:pPr>
      <w:r w:rsidRPr="00BF60E0">
        <w:rPr>
          <w:rFonts w:asciiTheme="minorHAnsi" w:hAnsiTheme="minorHAnsi" w:cstheme="minorHAnsi"/>
          <w:b/>
          <w:bCs/>
          <w:color w:val="auto"/>
          <w:sz w:val="22"/>
          <w:szCs w:val="22"/>
        </w:rPr>
        <w:t xml:space="preserve">         </w:t>
      </w:r>
      <w:r w:rsidRPr="00BF60E0">
        <w:rPr>
          <w:rFonts w:asciiTheme="minorHAnsi" w:hAnsiTheme="minorHAnsi" w:cstheme="minorHAnsi"/>
          <w:color w:val="auto"/>
          <w:sz w:val="22"/>
          <w:szCs w:val="22"/>
        </w:rPr>
        <w:t>„</w:t>
      </w:r>
      <w:r w:rsidRPr="00BF60E0">
        <w:rPr>
          <w:rFonts w:asciiTheme="minorHAnsi" w:hAnsiTheme="minorHAnsi" w:cstheme="minorHAnsi"/>
          <w:sz w:val="22"/>
          <w:szCs w:val="22"/>
        </w:rPr>
        <w:t>PD Stavební úpravy přípravny roztoků cytostatických léčiv “</w:t>
      </w:r>
    </w:p>
    <w:p w14:paraId="5591973E" w14:textId="5CF7A310" w:rsidR="00EF4C65" w:rsidRPr="00BF60E0" w:rsidRDefault="00DD7AB9" w:rsidP="002E7EF9">
      <w:pPr>
        <w:pStyle w:val="Odstavec"/>
        <w:widowControl/>
        <w:numPr>
          <w:ilvl w:val="0"/>
          <w:numId w:val="21"/>
        </w:numPr>
        <w:ind w:left="567" w:hanging="283"/>
        <w:rPr>
          <w:rFonts w:asciiTheme="minorHAnsi" w:hAnsiTheme="minorHAnsi" w:cstheme="minorHAnsi"/>
          <w:color w:val="auto"/>
          <w:sz w:val="22"/>
          <w:szCs w:val="22"/>
        </w:rPr>
      </w:pPr>
      <w:r w:rsidRPr="00BF60E0">
        <w:rPr>
          <w:rFonts w:asciiTheme="minorHAnsi" w:hAnsiTheme="minorHAnsi" w:cstheme="minorHAnsi"/>
          <w:color w:val="auto"/>
          <w:sz w:val="22"/>
          <w:szCs w:val="22"/>
        </w:rPr>
        <w:t>v</w:t>
      </w:r>
      <w:r w:rsidR="00EF4C65" w:rsidRPr="00BF60E0">
        <w:rPr>
          <w:rFonts w:asciiTheme="minorHAnsi" w:hAnsiTheme="minorHAnsi" w:cstheme="minorHAnsi"/>
          <w:color w:val="auto"/>
          <w:sz w:val="22"/>
          <w:szCs w:val="22"/>
        </w:rPr>
        <w:t> provádění autorského dozoru projektanta v průběhu realizace stavby</w:t>
      </w:r>
      <w:r w:rsidR="00A74AC7" w:rsidRPr="00BF60E0">
        <w:rPr>
          <w:rFonts w:asciiTheme="minorHAnsi" w:hAnsiTheme="minorHAnsi" w:cstheme="minorHAnsi"/>
          <w:color w:val="auto"/>
          <w:sz w:val="22"/>
          <w:szCs w:val="22"/>
        </w:rPr>
        <w:t xml:space="preserve"> </w:t>
      </w:r>
    </w:p>
    <w:p w14:paraId="73EE0DF7" w14:textId="77777777" w:rsidR="00EF4C65" w:rsidRPr="00BF60E0" w:rsidRDefault="00EF4C65" w:rsidP="00EF4C65">
      <w:pPr>
        <w:pStyle w:val="Odstavec"/>
        <w:widowControl/>
        <w:rPr>
          <w:rFonts w:asciiTheme="minorHAnsi" w:hAnsiTheme="minorHAnsi" w:cstheme="minorHAnsi"/>
          <w:color w:val="FF0000"/>
          <w:sz w:val="22"/>
          <w:szCs w:val="22"/>
          <w:highlight w:val="cyan"/>
        </w:rPr>
      </w:pPr>
    </w:p>
    <w:p w14:paraId="3C9C66DB" w14:textId="24049E9F" w:rsidR="000B349B" w:rsidRPr="00BF60E0" w:rsidRDefault="006D4716" w:rsidP="0087799F">
      <w:pPr>
        <w:pStyle w:val="Odstavec"/>
        <w:widowControl/>
        <w:numPr>
          <w:ilvl w:val="0"/>
          <w:numId w:val="6"/>
        </w:numPr>
        <w:ind w:left="284" w:hanging="284"/>
        <w:rPr>
          <w:rFonts w:asciiTheme="minorHAnsi" w:hAnsiTheme="minorHAnsi" w:cstheme="minorHAnsi"/>
          <w:sz w:val="22"/>
          <w:szCs w:val="22"/>
        </w:rPr>
      </w:pPr>
      <w:r w:rsidRPr="00BF60E0">
        <w:rPr>
          <w:rFonts w:asciiTheme="minorHAnsi" w:hAnsiTheme="minorHAnsi" w:cstheme="minorHAnsi"/>
          <w:sz w:val="22"/>
          <w:szCs w:val="22"/>
        </w:rPr>
        <w:t xml:space="preserve">Zhotovitel je povinen provést </w:t>
      </w:r>
      <w:r w:rsidR="00DD7AB9" w:rsidRPr="00BF60E0">
        <w:rPr>
          <w:rFonts w:asciiTheme="minorHAnsi" w:hAnsiTheme="minorHAnsi" w:cstheme="minorHAnsi"/>
          <w:sz w:val="22"/>
          <w:szCs w:val="22"/>
        </w:rPr>
        <w:t xml:space="preserve">jednostupňovou projektovou </w:t>
      </w:r>
      <w:r w:rsidR="00AE0D0C" w:rsidRPr="00BF60E0">
        <w:rPr>
          <w:rFonts w:asciiTheme="minorHAnsi" w:hAnsiTheme="minorHAnsi" w:cstheme="minorHAnsi"/>
          <w:color w:val="auto"/>
          <w:sz w:val="22"/>
          <w:szCs w:val="22"/>
        </w:rPr>
        <w:t>dokumentac</w:t>
      </w:r>
      <w:r w:rsidR="00DD7AB9" w:rsidRPr="00BF60E0">
        <w:rPr>
          <w:rFonts w:asciiTheme="minorHAnsi" w:hAnsiTheme="minorHAnsi" w:cstheme="minorHAnsi"/>
          <w:color w:val="auto"/>
          <w:sz w:val="22"/>
          <w:szCs w:val="22"/>
        </w:rPr>
        <w:t>i</w:t>
      </w:r>
      <w:r w:rsidRPr="00BF60E0">
        <w:rPr>
          <w:rFonts w:asciiTheme="minorHAnsi" w:hAnsiTheme="minorHAnsi" w:cstheme="minorHAnsi"/>
          <w:sz w:val="22"/>
          <w:szCs w:val="22"/>
        </w:rPr>
        <w:t xml:space="preserve"> </w:t>
      </w:r>
      <w:r w:rsidR="00936281" w:rsidRPr="00BF60E0">
        <w:rPr>
          <w:rFonts w:asciiTheme="minorHAnsi" w:hAnsiTheme="minorHAnsi" w:cstheme="minorHAnsi"/>
          <w:sz w:val="22"/>
          <w:szCs w:val="22"/>
        </w:rPr>
        <w:t xml:space="preserve">dle </w:t>
      </w:r>
      <w:r w:rsidR="000B349B" w:rsidRPr="00BF60E0">
        <w:rPr>
          <w:rFonts w:asciiTheme="minorHAnsi" w:hAnsiTheme="minorHAnsi" w:cstheme="minorHAnsi"/>
          <w:sz w:val="22"/>
          <w:szCs w:val="22"/>
        </w:rPr>
        <w:t>objemové studie s návrhem řešení</w:t>
      </w:r>
      <w:r w:rsidR="00936281" w:rsidRPr="00BF60E0">
        <w:rPr>
          <w:rFonts w:asciiTheme="minorHAnsi" w:hAnsiTheme="minorHAnsi" w:cstheme="minorHAnsi"/>
          <w:sz w:val="22"/>
          <w:szCs w:val="22"/>
        </w:rPr>
        <w:t xml:space="preserve"> </w:t>
      </w:r>
      <w:r w:rsidR="0087799F" w:rsidRPr="00BF60E0">
        <w:rPr>
          <w:rFonts w:asciiTheme="minorHAnsi" w:hAnsiTheme="minorHAnsi" w:cstheme="minorHAnsi"/>
          <w:sz w:val="22"/>
          <w:szCs w:val="22"/>
        </w:rPr>
        <w:t xml:space="preserve">zpracované firmou </w:t>
      </w:r>
      <w:proofErr w:type="spellStart"/>
      <w:r w:rsidR="0087799F" w:rsidRPr="00BF60E0">
        <w:rPr>
          <w:rFonts w:asciiTheme="minorHAnsi" w:hAnsiTheme="minorHAnsi" w:cstheme="minorHAnsi"/>
          <w:sz w:val="22"/>
          <w:szCs w:val="22"/>
        </w:rPr>
        <w:t>Medicoproject</w:t>
      </w:r>
      <w:proofErr w:type="spellEnd"/>
      <w:r w:rsidR="0087799F" w:rsidRPr="00BF60E0">
        <w:rPr>
          <w:rFonts w:asciiTheme="minorHAnsi" w:hAnsiTheme="minorHAnsi" w:cstheme="minorHAnsi"/>
          <w:sz w:val="22"/>
          <w:szCs w:val="22"/>
        </w:rPr>
        <w:t xml:space="preserve"> s.r.o., Kroftova 45, 616 00 Brno</w:t>
      </w:r>
      <w:r w:rsidR="000B349B" w:rsidRPr="00BF60E0">
        <w:rPr>
          <w:rFonts w:asciiTheme="minorHAnsi" w:hAnsiTheme="minorHAnsi" w:cstheme="minorHAnsi"/>
          <w:sz w:val="22"/>
          <w:szCs w:val="22"/>
        </w:rPr>
        <w:t xml:space="preserve"> a dle odsouhlaseného dispozičního návrhu</w:t>
      </w:r>
      <w:r w:rsidR="00B51CDA" w:rsidRPr="00BF60E0">
        <w:rPr>
          <w:rFonts w:asciiTheme="minorHAnsi" w:hAnsiTheme="minorHAnsi" w:cstheme="minorHAnsi"/>
          <w:sz w:val="22"/>
          <w:szCs w:val="22"/>
        </w:rPr>
        <w:t xml:space="preserve"> Stavební úpravy </w:t>
      </w:r>
      <w:proofErr w:type="spellStart"/>
      <w:r w:rsidR="00B51CDA" w:rsidRPr="00BF60E0">
        <w:rPr>
          <w:rFonts w:asciiTheme="minorHAnsi" w:hAnsiTheme="minorHAnsi" w:cstheme="minorHAnsi"/>
          <w:sz w:val="22"/>
          <w:szCs w:val="22"/>
        </w:rPr>
        <w:t>obj</w:t>
      </w:r>
      <w:proofErr w:type="spellEnd"/>
      <w:r w:rsidR="00B51CDA" w:rsidRPr="00BF60E0">
        <w:rPr>
          <w:rFonts w:asciiTheme="minorHAnsi" w:hAnsiTheme="minorHAnsi" w:cstheme="minorHAnsi"/>
          <w:sz w:val="22"/>
          <w:szCs w:val="22"/>
        </w:rPr>
        <w:t>. C2 1.NP, Přípravna roztoků cytostatických léčiv</w:t>
      </w:r>
    </w:p>
    <w:p w14:paraId="6DF3DA0A" w14:textId="4EC6D313" w:rsidR="00CD0F6B" w:rsidRPr="00BF60E0" w:rsidRDefault="0087799F" w:rsidP="000B349B">
      <w:pPr>
        <w:pStyle w:val="Odstavec"/>
        <w:widowControl/>
        <w:ind w:left="284" w:firstLine="0"/>
        <w:rPr>
          <w:rFonts w:asciiTheme="minorHAnsi" w:hAnsiTheme="minorHAnsi" w:cstheme="minorHAnsi"/>
          <w:sz w:val="22"/>
          <w:szCs w:val="22"/>
        </w:rPr>
      </w:pPr>
      <w:r w:rsidRPr="00BF60E0">
        <w:rPr>
          <w:rFonts w:asciiTheme="minorHAnsi" w:hAnsiTheme="minorHAnsi" w:cstheme="minorHAnsi"/>
          <w:sz w:val="22"/>
          <w:szCs w:val="22"/>
        </w:rPr>
        <w:t xml:space="preserve"> </w:t>
      </w:r>
    </w:p>
    <w:p w14:paraId="53A3D5D3" w14:textId="1D462C5D" w:rsidR="00766AAC" w:rsidRPr="00BF60E0" w:rsidRDefault="00766AAC" w:rsidP="0087799F">
      <w:pPr>
        <w:pStyle w:val="Odstavec"/>
        <w:widowControl/>
        <w:numPr>
          <w:ilvl w:val="0"/>
          <w:numId w:val="6"/>
        </w:numPr>
        <w:ind w:left="284" w:hanging="284"/>
        <w:rPr>
          <w:rFonts w:asciiTheme="minorHAnsi" w:hAnsiTheme="minorHAnsi" w:cstheme="minorHAnsi"/>
          <w:sz w:val="22"/>
          <w:szCs w:val="22"/>
        </w:rPr>
      </w:pPr>
      <w:bookmarkStart w:id="0" w:name="_Hlk116469425"/>
      <w:r w:rsidRPr="00BF60E0">
        <w:rPr>
          <w:rFonts w:asciiTheme="minorHAnsi" w:hAnsiTheme="minorHAnsi" w:cstheme="minorHAnsi"/>
          <w:sz w:val="22"/>
          <w:szCs w:val="22"/>
        </w:rPr>
        <w:t xml:space="preserve">Projektová dokumentace bude zahrnovat tyto obory: architektonicko-stavební řešení (ASŘ), </w:t>
      </w:r>
      <w:r w:rsidR="00E06098" w:rsidRPr="00BF60E0">
        <w:rPr>
          <w:rFonts w:asciiTheme="minorHAnsi" w:hAnsiTheme="minorHAnsi" w:cstheme="minorHAnsi"/>
          <w:sz w:val="22"/>
          <w:szCs w:val="22"/>
        </w:rPr>
        <w:t xml:space="preserve">požárně bezpečnostní řešení (PBŘ), </w:t>
      </w:r>
      <w:r w:rsidRPr="00BF60E0">
        <w:rPr>
          <w:rFonts w:asciiTheme="minorHAnsi" w:hAnsiTheme="minorHAnsi" w:cstheme="minorHAnsi"/>
          <w:sz w:val="22"/>
          <w:szCs w:val="22"/>
        </w:rPr>
        <w:t>zdravotně-technické instalace (ZTI), vytápění (ÚT), vzduchotechnika a klimatizace (VZT), nová elektroinstalace (EI)</w:t>
      </w:r>
      <w:r w:rsidR="009D5CF7" w:rsidRPr="00BF60E0">
        <w:rPr>
          <w:rFonts w:asciiTheme="minorHAnsi" w:hAnsiTheme="minorHAnsi" w:cstheme="minorHAnsi"/>
          <w:sz w:val="22"/>
          <w:szCs w:val="22"/>
        </w:rPr>
        <w:t>, zdravotnická technologie</w:t>
      </w:r>
      <w:r w:rsidR="00B51CDA" w:rsidRPr="00BF60E0">
        <w:rPr>
          <w:rFonts w:asciiTheme="minorHAnsi" w:hAnsiTheme="minorHAnsi" w:cstheme="minorHAnsi"/>
          <w:sz w:val="22"/>
          <w:szCs w:val="22"/>
        </w:rPr>
        <w:t>.</w:t>
      </w:r>
      <w:r w:rsidR="009D5CF7" w:rsidRPr="00BF60E0">
        <w:rPr>
          <w:rFonts w:asciiTheme="minorHAnsi" w:hAnsiTheme="minorHAnsi" w:cstheme="minorHAnsi"/>
          <w:sz w:val="22"/>
          <w:szCs w:val="22"/>
        </w:rPr>
        <w:t xml:space="preserve"> </w:t>
      </w:r>
    </w:p>
    <w:bookmarkEnd w:id="0"/>
    <w:p w14:paraId="7C0C8C0B" w14:textId="77777777" w:rsidR="000373FC" w:rsidRPr="00BF60E0" w:rsidRDefault="000373FC" w:rsidP="009D5CF7">
      <w:pPr>
        <w:pStyle w:val="Odstavec"/>
        <w:widowControl/>
        <w:ind w:firstLine="0"/>
        <w:rPr>
          <w:rFonts w:asciiTheme="minorHAnsi" w:hAnsiTheme="minorHAnsi" w:cstheme="minorHAnsi"/>
          <w:sz w:val="22"/>
          <w:szCs w:val="22"/>
          <w:highlight w:val="yellow"/>
        </w:rPr>
      </w:pPr>
    </w:p>
    <w:p w14:paraId="08657EE8" w14:textId="41DE7896" w:rsidR="00111098" w:rsidRPr="00BF60E0" w:rsidRDefault="00DD7AB9" w:rsidP="001E0845">
      <w:pPr>
        <w:pStyle w:val="Odstavec"/>
        <w:widowControl/>
        <w:numPr>
          <w:ilvl w:val="0"/>
          <w:numId w:val="6"/>
        </w:numPr>
        <w:ind w:left="284" w:hanging="284"/>
        <w:rPr>
          <w:rFonts w:asciiTheme="minorHAnsi" w:hAnsiTheme="minorHAnsi" w:cstheme="minorHAnsi"/>
          <w:sz w:val="22"/>
          <w:szCs w:val="22"/>
        </w:rPr>
      </w:pPr>
      <w:r w:rsidRPr="00BF60E0">
        <w:rPr>
          <w:rFonts w:asciiTheme="minorHAnsi" w:hAnsiTheme="minorHAnsi" w:cstheme="minorHAnsi"/>
          <w:color w:val="auto"/>
          <w:sz w:val="22"/>
          <w:szCs w:val="22"/>
        </w:rPr>
        <w:t>Jednostupňová p</w:t>
      </w:r>
      <w:r w:rsidR="00AE0D0C" w:rsidRPr="00BF60E0">
        <w:rPr>
          <w:rFonts w:asciiTheme="minorHAnsi" w:hAnsiTheme="minorHAnsi" w:cstheme="minorHAnsi"/>
          <w:color w:val="auto"/>
          <w:sz w:val="22"/>
          <w:szCs w:val="22"/>
        </w:rPr>
        <w:t>rojektová dokumentac</w:t>
      </w:r>
      <w:r w:rsidRPr="00BF60E0">
        <w:rPr>
          <w:rFonts w:asciiTheme="minorHAnsi" w:hAnsiTheme="minorHAnsi" w:cstheme="minorHAnsi"/>
          <w:color w:val="auto"/>
          <w:sz w:val="22"/>
          <w:szCs w:val="22"/>
        </w:rPr>
        <w:t>e</w:t>
      </w:r>
      <w:r w:rsidR="00E74E08" w:rsidRPr="00BF60E0">
        <w:rPr>
          <w:rFonts w:asciiTheme="minorHAnsi" w:hAnsiTheme="minorHAnsi" w:cstheme="minorHAnsi"/>
          <w:sz w:val="22"/>
          <w:szCs w:val="22"/>
        </w:rPr>
        <w:t xml:space="preserve"> bude zpracována ve smyslu stavebního zákona č.</w:t>
      </w:r>
      <w:r w:rsidR="008967AA" w:rsidRPr="00BF60E0">
        <w:rPr>
          <w:rFonts w:asciiTheme="minorHAnsi" w:hAnsiTheme="minorHAnsi" w:cstheme="minorHAnsi"/>
          <w:sz w:val="22"/>
          <w:szCs w:val="22"/>
        </w:rPr>
        <w:t> </w:t>
      </w:r>
      <w:r w:rsidR="00E74E08" w:rsidRPr="00BF60E0">
        <w:rPr>
          <w:rFonts w:asciiTheme="minorHAnsi" w:hAnsiTheme="minorHAnsi" w:cstheme="minorHAnsi"/>
          <w:sz w:val="22"/>
          <w:szCs w:val="22"/>
        </w:rPr>
        <w:t xml:space="preserve">183/2006 Sb. a </w:t>
      </w:r>
      <w:r w:rsidR="00EB2944" w:rsidRPr="00BF60E0">
        <w:rPr>
          <w:rFonts w:asciiTheme="minorHAnsi" w:hAnsiTheme="minorHAnsi" w:cstheme="minorHAnsi"/>
          <w:sz w:val="22"/>
          <w:szCs w:val="22"/>
        </w:rPr>
        <w:t>pr</w:t>
      </w:r>
      <w:r w:rsidR="00E74E08" w:rsidRPr="00BF60E0">
        <w:rPr>
          <w:rFonts w:asciiTheme="minorHAnsi" w:hAnsiTheme="minorHAnsi" w:cstheme="minorHAnsi"/>
          <w:sz w:val="22"/>
          <w:szCs w:val="22"/>
        </w:rPr>
        <w:t xml:space="preserve">ováděcí vyhlášky, </w:t>
      </w:r>
      <w:r w:rsidR="008967AA" w:rsidRPr="00BF60E0">
        <w:rPr>
          <w:rFonts w:asciiTheme="minorHAnsi" w:hAnsiTheme="minorHAnsi" w:cstheme="minorHAnsi"/>
          <w:sz w:val="22"/>
          <w:szCs w:val="22"/>
        </w:rPr>
        <w:t xml:space="preserve">v takové kvalitě, aby mohla být bez dalšího součástí zadávací dokumentace navazujícího zadávacího </w:t>
      </w:r>
      <w:proofErr w:type="gramStart"/>
      <w:r w:rsidR="008967AA" w:rsidRPr="00BF60E0">
        <w:rPr>
          <w:rFonts w:asciiTheme="minorHAnsi" w:hAnsiTheme="minorHAnsi" w:cstheme="minorHAnsi"/>
          <w:sz w:val="22"/>
          <w:szCs w:val="22"/>
        </w:rPr>
        <w:t xml:space="preserve">řízení </w:t>
      </w:r>
      <w:r w:rsidR="00E74E08" w:rsidRPr="00BF60E0">
        <w:rPr>
          <w:rFonts w:asciiTheme="minorHAnsi" w:hAnsiTheme="minorHAnsi" w:cstheme="minorHAnsi"/>
          <w:sz w:val="22"/>
          <w:szCs w:val="22"/>
        </w:rPr>
        <w:t xml:space="preserve"> dle</w:t>
      </w:r>
      <w:proofErr w:type="gramEnd"/>
      <w:r w:rsidR="00E74E08" w:rsidRPr="00BF60E0">
        <w:rPr>
          <w:rFonts w:asciiTheme="minorHAnsi" w:hAnsiTheme="minorHAnsi" w:cstheme="minorHAnsi"/>
          <w:sz w:val="22"/>
          <w:szCs w:val="22"/>
        </w:rPr>
        <w:t xml:space="preserve"> ZZVZ</w:t>
      </w:r>
      <w:r w:rsidR="008967AA" w:rsidRPr="00BF60E0">
        <w:rPr>
          <w:rFonts w:asciiTheme="minorHAnsi" w:hAnsiTheme="minorHAnsi" w:cstheme="minorHAnsi"/>
          <w:sz w:val="22"/>
          <w:szCs w:val="22"/>
        </w:rPr>
        <w:t>,</w:t>
      </w:r>
      <w:r w:rsidR="00E74E08" w:rsidRPr="00BF60E0">
        <w:rPr>
          <w:rFonts w:asciiTheme="minorHAnsi" w:hAnsiTheme="minorHAnsi" w:cstheme="minorHAnsi"/>
          <w:sz w:val="22"/>
          <w:szCs w:val="22"/>
        </w:rPr>
        <w:t xml:space="preserve"> a</w:t>
      </w:r>
      <w:r w:rsidR="008967AA" w:rsidRPr="00BF60E0">
        <w:rPr>
          <w:rFonts w:asciiTheme="minorHAnsi" w:hAnsiTheme="minorHAnsi" w:cstheme="minorHAnsi"/>
          <w:sz w:val="22"/>
          <w:szCs w:val="22"/>
        </w:rPr>
        <w:t xml:space="preserve"> bude splňovat podmínky a požadavky projektové dokumentace</w:t>
      </w:r>
      <w:r w:rsidR="00E74E08" w:rsidRPr="00BF60E0">
        <w:rPr>
          <w:rFonts w:asciiTheme="minorHAnsi" w:hAnsiTheme="minorHAnsi" w:cstheme="minorHAnsi"/>
          <w:sz w:val="22"/>
          <w:szCs w:val="22"/>
        </w:rPr>
        <w:t xml:space="preserve"> ve znění vyhlášky č. 405/2017 Sb. o dokumentaci staveb, o stanovení rozsahu dokumentace veřejné zakázky na stavební práce a soupisu stavebních prací, dodávek a služeb s výkazem výměr. </w:t>
      </w:r>
    </w:p>
    <w:p w14:paraId="7D8325BB" w14:textId="61ECAEED" w:rsidR="00E74E08" w:rsidRPr="00BF60E0" w:rsidRDefault="00E74E08" w:rsidP="00E74E08">
      <w:pPr>
        <w:pStyle w:val="Odstavec"/>
        <w:widowControl/>
        <w:ind w:left="284" w:firstLine="0"/>
        <w:rPr>
          <w:rFonts w:asciiTheme="minorHAnsi" w:hAnsiTheme="minorHAnsi" w:cstheme="minorHAnsi"/>
          <w:sz w:val="22"/>
          <w:szCs w:val="22"/>
        </w:rPr>
      </w:pPr>
      <w:r w:rsidRPr="00BF60E0">
        <w:rPr>
          <w:rFonts w:asciiTheme="minorHAnsi" w:hAnsiTheme="minorHAnsi" w:cstheme="minorHAnsi"/>
          <w:sz w:val="22"/>
          <w:szCs w:val="22"/>
        </w:rPr>
        <w:t>Položkový výkaz výměr bude dodán samostatně jako neoceněný (slepý výkaz výměr) a samostatně oceněný (rozpočet) ve formátu RTS</w:t>
      </w:r>
      <w:r w:rsidR="00EC2269" w:rsidRPr="00BF60E0">
        <w:rPr>
          <w:rFonts w:asciiTheme="minorHAnsi" w:hAnsiTheme="minorHAnsi" w:cstheme="minorHAnsi"/>
          <w:sz w:val="22"/>
          <w:szCs w:val="22"/>
        </w:rPr>
        <w:t xml:space="preserve"> včetně celkové re</w:t>
      </w:r>
      <w:r w:rsidR="00D143CB" w:rsidRPr="00BF60E0">
        <w:rPr>
          <w:rFonts w:asciiTheme="minorHAnsi" w:hAnsiTheme="minorHAnsi" w:cstheme="minorHAnsi"/>
          <w:sz w:val="22"/>
          <w:szCs w:val="22"/>
        </w:rPr>
        <w:t>kapitulace</w:t>
      </w:r>
      <w:r w:rsidRPr="00BF60E0">
        <w:rPr>
          <w:rFonts w:asciiTheme="minorHAnsi" w:hAnsiTheme="minorHAnsi" w:cstheme="minorHAnsi"/>
          <w:sz w:val="22"/>
          <w:szCs w:val="22"/>
        </w:rPr>
        <w:t xml:space="preserve">. </w:t>
      </w:r>
    </w:p>
    <w:p w14:paraId="4E7FD7C8" w14:textId="5D979784" w:rsidR="00E74E08" w:rsidRPr="00BF60E0" w:rsidRDefault="00E74E08" w:rsidP="00E74E08">
      <w:pPr>
        <w:pStyle w:val="Odstavec"/>
        <w:widowControl/>
        <w:ind w:left="284" w:firstLine="0"/>
        <w:rPr>
          <w:rFonts w:asciiTheme="minorHAnsi" w:hAnsiTheme="minorHAnsi" w:cstheme="minorHAnsi"/>
          <w:sz w:val="22"/>
          <w:szCs w:val="22"/>
        </w:rPr>
      </w:pPr>
      <w:r w:rsidRPr="00BF60E0">
        <w:rPr>
          <w:rFonts w:asciiTheme="minorHAnsi" w:hAnsiTheme="minorHAnsi" w:cstheme="minorHAnsi"/>
          <w:sz w:val="22"/>
          <w:szCs w:val="22"/>
        </w:rPr>
        <w:t xml:space="preserve">Součástí zakázky je i provedení všech potřebných průzkumů a doměření potřebných pro zpracování PD. </w:t>
      </w:r>
    </w:p>
    <w:p w14:paraId="07858E7C" w14:textId="52C3DCD4" w:rsidR="00511EB3" w:rsidRPr="00BF60E0" w:rsidRDefault="00511EB3" w:rsidP="00511EB3">
      <w:pPr>
        <w:pStyle w:val="Odstavec"/>
        <w:widowControl/>
        <w:ind w:firstLine="0"/>
        <w:rPr>
          <w:rFonts w:asciiTheme="minorHAnsi" w:hAnsiTheme="minorHAnsi" w:cstheme="minorHAnsi"/>
          <w:sz w:val="22"/>
          <w:szCs w:val="22"/>
        </w:rPr>
      </w:pPr>
    </w:p>
    <w:p w14:paraId="45ED5D7D" w14:textId="0A71E71E" w:rsidR="00511EB3" w:rsidRPr="00BF60E0" w:rsidRDefault="00511EB3" w:rsidP="00511EB3">
      <w:pPr>
        <w:pStyle w:val="Odstavec"/>
        <w:widowControl/>
        <w:numPr>
          <w:ilvl w:val="0"/>
          <w:numId w:val="6"/>
        </w:numPr>
        <w:ind w:left="284" w:hanging="284"/>
        <w:rPr>
          <w:rFonts w:asciiTheme="minorHAnsi" w:hAnsiTheme="minorHAnsi" w:cstheme="minorHAnsi"/>
          <w:sz w:val="22"/>
          <w:szCs w:val="22"/>
        </w:rPr>
      </w:pPr>
      <w:r w:rsidRPr="00BF60E0">
        <w:rPr>
          <w:rFonts w:asciiTheme="minorHAnsi" w:hAnsiTheme="minorHAnsi" w:cstheme="minorHAnsi"/>
          <w:sz w:val="22"/>
          <w:szCs w:val="22"/>
        </w:rPr>
        <w:t xml:space="preserve">Provedení inženýrské činnosti zhotovitelem spočívá v provedení všech potřebných úkonů, </w:t>
      </w:r>
      <w:r w:rsidRPr="00BF60E0">
        <w:rPr>
          <w:rFonts w:asciiTheme="minorHAnsi" w:hAnsiTheme="minorHAnsi" w:cstheme="minorHAnsi"/>
          <w:bCs/>
          <w:sz w:val="22"/>
          <w:szCs w:val="22"/>
        </w:rPr>
        <w:t xml:space="preserve">v souladu se zájmy objednatele, </w:t>
      </w:r>
      <w:r w:rsidRPr="00BF60E0">
        <w:rPr>
          <w:rFonts w:asciiTheme="minorHAnsi" w:hAnsiTheme="minorHAnsi" w:cstheme="minorHAnsi"/>
          <w:sz w:val="22"/>
          <w:szCs w:val="22"/>
        </w:rPr>
        <w:t>směřujících k získání všech písemností (dokumentů a podkladů) potřebných k vydání stavebního povolení ke stavbě. Zhotovitel v rámci inženýrské činnosti provede zejména:</w:t>
      </w:r>
    </w:p>
    <w:p w14:paraId="3E285B07" w14:textId="02ED33AB" w:rsidR="00511EB3" w:rsidRPr="00BF60E0" w:rsidRDefault="00511EB3" w:rsidP="00511EB3">
      <w:pPr>
        <w:pStyle w:val="Odstavec"/>
        <w:widowControl/>
        <w:numPr>
          <w:ilvl w:val="0"/>
          <w:numId w:val="12"/>
        </w:numPr>
        <w:rPr>
          <w:rFonts w:asciiTheme="minorHAnsi" w:hAnsiTheme="minorHAnsi" w:cstheme="minorHAnsi"/>
          <w:sz w:val="22"/>
          <w:szCs w:val="22"/>
        </w:rPr>
      </w:pPr>
      <w:r w:rsidRPr="00BF60E0">
        <w:rPr>
          <w:rFonts w:asciiTheme="minorHAnsi" w:hAnsiTheme="minorHAnsi" w:cstheme="minorHAnsi"/>
          <w:sz w:val="22"/>
          <w:szCs w:val="22"/>
        </w:rPr>
        <w:t xml:space="preserve">obstarání stanovisek všech orgánů státní správy dotčených v jednotlivých správních řízeních včetně souhlasného stanoviska SÚKL, </w:t>
      </w:r>
    </w:p>
    <w:p w14:paraId="2D38F47C" w14:textId="60E3D533" w:rsidR="00511EB3" w:rsidRPr="00BF60E0" w:rsidRDefault="00511EB3" w:rsidP="00511EB3">
      <w:pPr>
        <w:pStyle w:val="Odstavec"/>
        <w:widowControl/>
        <w:numPr>
          <w:ilvl w:val="0"/>
          <w:numId w:val="12"/>
        </w:numPr>
        <w:rPr>
          <w:rFonts w:asciiTheme="minorHAnsi" w:hAnsiTheme="minorHAnsi" w:cstheme="minorHAnsi"/>
          <w:sz w:val="22"/>
          <w:szCs w:val="22"/>
        </w:rPr>
      </w:pPr>
      <w:r w:rsidRPr="00BF60E0">
        <w:rPr>
          <w:rFonts w:asciiTheme="minorHAnsi" w:hAnsiTheme="minorHAnsi" w:cstheme="minorHAnsi"/>
          <w:sz w:val="22"/>
          <w:szCs w:val="22"/>
        </w:rPr>
        <w:t>součinnost s objednatelem při vyplnění žádosti o vydání stavebního povolení a její podání na příslušný stavební úřad,</w:t>
      </w:r>
    </w:p>
    <w:p w14:paraId="7D0803D2" w14:textId="77777777" w:rsidR="00511EB3" w:rsidRPr="00BF60E0" w:rsidRDefault="00511EB3" w:rsidP="00511EB3">
      <w:pPr>
        <w:pStyle w:val="Odstavec"/>
        <w:widowControl/>
        <w:numPr>
          <w:ilvl w:val="0"/>
          <w:numId w:val="12"/>
        </w:numPr>
        <w:rPr>
          <w:rFonts w:asciiTheme="minorHAnsi" w:hAnsiTheme="minorHAnsi" w:cstheme="minorHAnsi"/>
          <w:sz w:val="22"/>
          <w:szCs w:val="22"/>
        </w:rPr>
      </w:pPr>
      <w:r w:rsidRPr="00BF60E0">
        <w:rPr>
          <w:rFonts w:asciiTheme="minorHAnsi" w:hAnsiTheme="minorHAnsi" w:cstheme="minorHAnsi"/>
          <w:sz w:val="22"/>
          <w:szCs w:val="22"/>
        </w:rPr>
        <w:t>zpracování všech případných požadavků stavebního úřadu na doplnění žádosti, a to i případnou úpravou projektové dokumentace,</w:t>
      </w:r>
    </w:p>
    <w:p w14:paraId="1A580C8B" w14:textId="10795CEF" w:rsidR="001446AE" w:rsidRPr="00BF60E0" w:rsidRDefault="00511EB3" w:rsidP="002B0E56">
      <w:pPr>
        <w:pStyle w:val="Odstavec"/>
        <w:widowControl/>
        <w:numPr>
          <w:ilvl w:val="0"/>
          <w:numId w:val="12"/>
        </w:numPr>
        <w:rPr>
          <w:rFonts w:asciiTheme="minorHAnsi" w:hAnsiTheme="minorHAnsi" w:cstheme="minorHAnsi"/>
          <w:sz w:val="22"/>
          <w:szCs w:val="22"/>
        </w:rPr>
      </w:pPr>
      <w:r w:rsidRPr="00BF60E0">
        <w:rPr>
          <w:rFonts w:asciiTheme="minorHAnsi" w:hAnsiTheme="minorHAnsi" w:cstheme="minorHAnsi"/>
          <w:sz w:val="22"/>
          <w:szCs w:val="22"/>
        </w:rPr>
        <w:t>veškeré další činnosti v rámci správních řízení, vedoucí k vydání správních rozhodnutí (zejm. účastní se jednání s orgány veřejné správy)</w:t>
      </w:r>
      <w:r w:rsidR="008967AA" w:rsidRPr="00BF60E0">
        <w:rPr>
          <w:rFonts w:asciiTheme="minorHAnsi" w:hAnsiTheme="minorHAnsi" w:cstheme="minorHAnsi"/>
          <w:sz w:val="22"/>
          <w:szCs w:val="22"/>
        </w:rPr>
        <w:t xml:space="preserve"> s cílem získání stavebního povolení.</w:t>
      </w:r>
    </w:p>
    <w:p w14:paraId="28CA5E24" w14:textId="77777777" w:rsidR="003E69AB" w:rsidRPr="00BF60E0" w:rsidRDefault="003E69AB" w:rsidP="00EB2944">
      <w:pPr>
        <w:pStyle w:val="Odstavec"/>
        <w:widowControl/>
        <w:ind w:firstLine="0"/>
        <w:rPr>
          <w:rFonts w:asciiTheme="minorHAnsi" w:hAnsiTheme="minorHAnsi" w:cstheme="minorHAnsi"/>
          <w:strike/>
          <w:sz w:val="22"/>
          <w:szCs w:val="22"/>
        </w:rPr>
      </w:pPr>
    </w:p>
    <w:p w14:paraId="583D0F7F" w14:textId="77777777" w:rsidR="00752AD8" w:rsidRPr="00BF60E0" w:rsidRDefault="00752AD8" w:rsidP="00752AD8">
      <w:pPr>
        <w:pStyle w:val="Odstavec"/>
        <w:numPr>
          <w:ilvl w:val="0"/>
          <w:numId w:val="6"/>
        </w:numPr>
        <w:rPr>
          <w:rFonts w:asciiTheme="minorHAnsi" w:hAnsiTheme="minorHAnsi" w:cstheme="minorHAnsi"/>
          <w:sz w:val="22"/>
          <w:szCs w:val="22"/>
        </w:rPr>
      </w:pPr>
      <w:r w:rsidRPr="00BF60E0">
        <w:rPr>
          <w:rFonts w:asciiTheme="minorHAnsi" w:hAnsiTheme="minorHAnsi" w:cstheme="minorHAnsi"/>
          <w:sz w:val="22"/>
          <w:szCs w:val="22"/>
        </w:rPr>
        <w:t>Spolupráce (činnost) při výběru zhotovitele stavby spočívá zejména v:</w:t>
      </w:r>
    </w:p>
    <w:p w14:paraId="39885E6B" w14:textId="0F324A64" w:rsidR="00752AD8" w:rsidRPr="00BF60E0" w:rsidRDefault="00752AD8" w:rsidP="00752AD8">
      <w:pPr>
        <w:pStyle w:val="Odstavec"/>
        <w:numPr>
          <w:ilvl w:val="0"/>
          <w:numId w:val="29"/>
        </w:numPr>
        <w:rPr>
          <w:rFonts w:asciiTheme="minorHAnsi" w:hAnsiTheme="minorHAnsi" w:cstheme="minorHAnsi"/>
          <w:sz w:val="22"/>
          <w:szCs w:val="22"/>
        </w:rPr>
      </w:pPr>
      <w:r w:rsidRPr="00BF60E0">
        <w:rPr>
          <w:rFonts w:asciiTheme="minorHAnsi" w:hAnsiTheme="minorHAnsi" w:cstheme="minorHAnsi"/>
          <w:sz w:val="22"/>
          <w:szCs w:val="22"/>
        </w:rPr>
        <w:t xml:space="preserve">spolupráci při tvorbě zadávací dokumentace veřejné zakázky na výběr zhotovitele stavby, spočívající zejména v odborném posouzení textu zadávací dokumentace, vyjádření stanoviska, návrhu a doporučení úprav zadávací dokumentace; </w:t>
      </w:r>
    </w:p>
    <w:p w14:paraId="3F9AFC33" w14:textId="77777777" w:rsidR="00752AD8" w:rsidRPr="00BF60E0" w:rsidRDefault="00752AD8" w:rsidP="00752AD8">
      <w:pPr>
        <w:pStyle w:val="Odstavec"/>
        <w:numPr>
          <w:ilvl w:val="0"/>
          <w:numId w:val="29"/>
        </w:numPr>
        <w:rPr>
          <w:rFonts w:asciiTheme="minorHAnsi" w:hAnsiTheme="minorHAnsi" w:cstheme="minorHAnsi"/>
          <w:sz w:val="22"/>
          <w:szCs w:val="22"/>
        </w:rPr>
      </w:pPr>
      <w:r w:rsidRPr="00BF60E0">
        <w:rPr>
          <w:rFonts w:asciiTheme="minorHAnsi" w:hAnsiTheme="minorHAnsi" w:cstheme="minorHAnsi"/>
          <w:sz w:val="22"/>
          <w:szCs w:val="22"/>
        </w:rPr>
        <w:t>vyjádření se k podmínkám veřejné zakázky před zahájením zadávacího řízení jako osoba se zvláštní odbornou způsobilostí podle zvláštního právního předpisu;</w:t>
      </w:r>
    </w:p>
    <w:p w14:paraId="37C9F563" w14:textId="54F34EDC" w:rsidR="00752AD8" w:rsidRPr="00BF60E0" w:rsidRDefault="00752AD8" w:rsidP="00752AD8">
      <w:pPr>
        <w:pStyle w:val="Odstavec"/>
        <w:numPr>
          <w:ilvl w:val="0"/>
          <w:numId w:val="29"/>
        </w:numPr>
        <w:rPr>
          <w:rFonts w:asciiTheme="minorHAnsi" w:hAnsiTheme="minorHAnsi" w:cstheme="minorHAnsi"/>
          <w:sz w:val="22"/>
          <w:szCs w:val="22"/>
        </w:rPr>
      </w:pPr>
      <w:r w:rsidRPr="00BF60E0">
        <w:rPr>
          <w:rFonts w:asciiTheme="minorHAnsi" w:hAnsiTheme="minorHAnsi" w:cstheme="minorHAnsi"/>
          <w:sz w:val="22"/>
          <w:szCs w:val="22"/>
        </w:rPr>
        <w:t>zpracování návrhu dodatečných informací týkajících se výkazu výměr</w:t>
      </w:r>
      <w:r w:rsidR="00037FE3" w:rsidRPr="00BF60E0">
        <w:rPr>
          <w:rFonts w:asciiTheme="minorHAnsi" w:hAnsiTheme="minorHAnsi" w:cstheme="minorHAnsi"/>
          <w:color w:val="auto"/>
          <w:sz w:val="22"/>
          <w:szCs w:val="22"/>
        </w:rPr>
        <w:t xml:space="preserve"> a</w:t>
      </w:r>
      <w:r w:rsidR="00617504" w:rsidRPr="00BF60E0">
        <w:rPr>
          <w:rFonts w:asciiTheme="minorHAnsi" w:hAnsiTheme="minorHAnsi" w:cstheme="minorHAnsi"/>
          <w:color w:val="auto"/>
          <w:sz w:val="22"/>
          <w:szCs w:val="22"/>
        </w:rPr>
        <w:t xml:space="preserve"> dokumentace</w:t>
      </w:r>
      <w:r w:rsidR="00037FE3" w:rsidRPr="00BF60E0">
        <w:rPr>
          <w:rFonts w:asciiTheme="minorHAnsi" w:hAnsiTheme="minorHAnsi" w:cstheme="minorHAnsi"/>
          <w:color w:val="auto"/>
          <w:sz w:val="22"/>
          <w:szCs w:val="22"/>
        </w:rPr>
        <w:t xml:space="preserve"> pro provádění stavby</w:t>
      </w:r>
      <w:r w:rsidRPr="00BF60E0">
        <w:rPr>
          <w:rFonts w:asciiTheme="minorHAnsi" w:hAnsiTheme="minorHAnsi" w:cstheme="minorHAnsi"/>
          <w:color w:val="auto"/>
          <w:sz w:val="22"/>
          <w:szCs w:val="22"/>
        </w:rPr>
        <w:t xml:space="preserve"> </w:t>
      </w:r>
      <w:r w:rsidRPr="00BF60E0">
        <w:rPr>
          <w:rFonts w:asciiTheme="minorHAnsi" w:hAnsiTheme="minorHAnsi" w:cstheme="minorHAnsi"/>
          <w:sz w:val="22"/>
          <w:szCs w:val="22"/>
        </w:rPr>
        <w:t>v zadávacím řízení;</w:t>
      </w:r>
    </w:p>
    <w:p w14:paraId="59D7AE08" w14:textId="77777777" w:rsidR="00752AD8" w:rsidRPr="00BF60E0" w:rsidRDefault="00752AD8" w:rsidP="00752AD8">
      <w:pPr>
        <w:pStyle w:val="Odstavec"/>
        <w:numPr>
          <w:ilvl w:val="0"/>
          <w:numId w:val="29"/>
        </w:numPr>
        <w:rPr>
          <w:rFonts w:asciiTheme="minorHAnsi" w:hAnsiTheme="minorHAnsi" w:cstheme="minorHAnsi"/>
          <w:sz w:val="22"/>
          <w:szCs w:val="22"/>
        </w:rPr>
      </w:pPr>
      <w:r w:rsidRPr="00BF60E0">
        <w:rPr>
          <w:rFonts w:asciiTheme="minorHAnsi" w:hAnsiTheme="minorHAnsi" w:cstheme="minorHAnsi"/>
          <w:sz w:val="22"/>
          <w:szCs w:val="22"/>
        </w:rPr>
        <w:t>účasti v komisi pro posouzení a hodnocení nabídek jako osoba s odbornou způsobilostí podle zvláštního právního předpisu;</w:t>
      </w:r>
    </w:p>
    <w:p w14:paraId="423C454B" w14:textId="77777777" w:rsidR="00752AD8" w:rsidRPr="00BF60E0" w:rsidRDefault="00752AD8" w:rsidP="00752AD8">
      <w:pPr>
        <w:pStyle w:val="Odstavec"/>
        <w:numPr>
          <w:ilvl w:val="0"/>
          <w:numId w:val="29"/>
        </w:numPr>
        <w:rPr>
          <w:rFonts w:asciiTheme="minorHAnsi" w:hAnsiTheme="minorHAnsi" w:cstheme="minorHAnsi"/>
          <w:sz w:val="22"/>
          <w:szCs w:val="22"/>
        </w:rPr>
      </w:pPr>
      <w:r w:rsidRPr="00BF60E0">
        <w:rPr>
          <w:rFonts w:asciiTheme="minorHAnsi" w:hAnsiTheme="minorHAnsi" w:cstheme="minorHAnsi"/>
          <w:sz w:val="22"/>
          <w:szCs w:val="22"/>
        </w:rPr>
        <w:t>kontrole položkových rozpočtů všech nabídek v zadávacím řízení;</w:t>
      </w:r>
    </w:p>
    <w:p w14:paraId="1D3B26AA" w14:textId="77777777" w:rsidR="00752AD8" w:rsidRPr="00BF60E0" w:rsidRDefault="00752AD8" w:rsidP="00752AD8">
      <w:pPr>
        <w:pStyle w:val="Odstavec"/>
        <w:numPr>
          <w:ilvl w:val="0"/>
          <w:numId w:val="29"/>
        </w:numPr>
        <w:rPr>
          <w:rFonts w:asciiTheme="minorHAnsi" w:hAnsiTheme="minorHAnsi" w:cstheme="minorHAnsi"/>
          <w:sz w:val="22"/>
          <w:szCs w:val="22"/>
        </w:rPr>
      </w:pPr>
      <w:r w:rsidRPr="00BF60E0">
        <w:rPr>
          <w:rFonts w:asciiTheme="minorHAnsi" w:hAnsiTheme="minorHAnsi" w:cstheme="minorHAnsi"/>
          <w:sz w:val="22"/>
          <w:szCs w:val="22"/>
        </w:rPr>
        <w:t>ostatních činnostech odborného charakteru souvisejících s průběhem zadávacího řízení veřejné zakázky na výběr zhotovitele stavby vyžádaných objednatelem.</w:t>
      </w:r>
    </w:p>
    <w:p w14:paraId="1511D0D7" w14:textId="77777777" w:rsidR="00A47613" w:rsidRPr="00BF60E0" w:rsidRDefault="00A47613" w:rsidP="00A47613">
      <w:pPr>
        <w:pStyle w:val="Odstavec"/>
        <w:rPr>
          <w:rFonts w:asciiTheme="minorHAnsi" w:hAnsiTheme="minorHAnsi" w:cstheme="minorHAnsi"/>
          <w:sz w:val="22"/>
          <w:szCs w:val="22"/>
          <w:highlight w:val="yellow"/>
        </w:rPr>
      </w:pPr>
    </w:p>
    <w:p w14:paraId="79255795" w14:textId="10A01C75" w:rsidR="00BE3048" w:rsidRPr="00BF60E0" w:rsidRDefault="005623FE" w:rsidP="00BE3048">
      <w:pPr>
        <w:pStyle w:val="Odstavec"/>
        <w:numPr>
          <w:ilvl w:val="0"/>
          <w:numId w:val="6"/>
        </w:numPr>
        <w:rPr>
          <w:rFonts w:asciiTheme="minorHAnsi" w:hAnsiTheme="minorHAnsi" w:cstheme="minorHAnsi"/>
          <w:sz w:val="22"/>
          <w:szCs w:val="22"/>
        </w:rPr>
      </w:pPr>
      <w:r w:rsidRPr="00BF60E0">
        <w:rPr>
          <w:rFonts w:asciiTheme="minorHAnsi" w:hAnsiTheme="minorHAnsi" w:cstheme="minorHAnsi"/>
          <w:sz w:val="22"/>
          <w:szCs w:val="22"/>
        </w:rPr>
        <w:t>Autorský dozor projektanta</w:t>
      </w:r>
      <w:r w:rsidR="00BE3048" w:rsidRPr="00BF60E0">
        <w:rPr>
          <w:rFonts w:asciiTheme="minorHAnsi" w:hAnsiTheme="minorHAnsi" w:cstheme="minorHAnsi"/>
          <w:sz w:val="22"/>
          <w:szCs w:val="22"/>
        </w:rPr>
        <w:t xml:space="preserve"> spočívá zejména v:</w:t>
      </w:r>
    </w:p>
    <w:p w14:paraId="289DDA94" w14:textId="77777777" w:rsidR="00BE3048" w:rsidRPr="00BF60E0" w:rsidRDefault="00BE3048" w:rsidP="005623FE">
      <w:pPr>
        <w:pStyle w:val="Odstavec"/>
        <w:numPr>
          <w:ilvl w:val="0"/>
          <w:numId w:val="30"/>
        </w:numPr>
        <w:rPr>
          <w:rFonts w:asciiTheme="minorHAnsi" w:hAnsiTheme="minorHAnsi" w:cstheme="minorHAnsi"/>
          <w:sz w:val="22"/>
          <w:szCs w:val="22"/>
        </w:rPr>
      </w:pPr>
      <w:r w:rsidRPr="00BF60E0">
        <w:rPr>
          <w:rFonts w:asciiTheme="minorHAnsi" w:hAnsiTheme="minorHAnsi" w:cstheme="minorHAnsi"/>
          <w:sz w:val="22"/>
          <w:szCs w:val="22"/>
        </w:rPr>
        <w:t xml:space="preserve">účasti na správních řízeních a jednáních za účelem ujasnění nebo vysvětlení souvislostí s </w:t>
      </w:r>
      <w:r w:rsidRPr="00BF60E0">
        <w:rPr>
          <w:rFonts w:asciiTheme="minorHAnsi" w:hAnsiTheme="minorHAnsi" w:cstheme="minorHAnsi"/>
          <w:sz w:val="22"/>
          <w:szCs w:val="22"/>
        </w:rPr>
        <w:lastRenderedPageBreak/>
        <w:t>příslušnou částí projektové dokumentace, popř. s jejími přijatými či navrhovanými změnami;</w:t>
      </w:r>
    </w:p>
    <w:p w14:paraId="4AD72586" w14:textId="77777777" w:rsidR="00BE3048" w:rsidRPr="00BF60E0" w:rsidRDefault="00BE3048" w:rsidP="005623FE">
      <w:pPr>
        <w:pStyle w:val="Odstavec"/>
        <w:numPr>
          <w:ilvl w:val="0"/>
          <w:numId w:val="30"/>
        </w:numPr>
        <w:rPr>
          <w:rFonts w:asciiTheme="minorHAnsi" w:hAnsiTheme="minorHAnsi" w:cstheme="minorHAnsi"/>
          <w:sz w:val="22"/>
          <w:szCs w:val="22"/>
        </w:rPr>
      </w:pPr>
      <w:r w:rsidRPr="00BF60E0">
        <w:rPr>
          <w:rFonts w:asciiTheme="minorHAnsi" w:hAnsiTheme="minorHAnsi" w:cstheme="minorHAnsi"/>
          <w:sz w:val="22"/>
          <w:szCs w:val="22"/>
        </w:rPr>
        <w:t>posuzování postupu výstavby z technického hlediska, sledování a kontrole technických parametrů stavby;</w:t>
      </w:r>
    </w:p>
    <w:p w14:paraId="3AC763A4" w14:textId="05AE5943" w:rsidR="00BE3048" w:rsidRPr="00BF60E0" w:rsidRDefault="00BE3048" w:rsidP="005623FE">
      <w:pPr>
        <w:pStyle w:val="Odstavec"/>
        <w:numPr>
          <w:ilvl w:val="0"/>
          <w:numId w:val="30"/>
        </w:numPr>
        <w:rPr>
          <w:rFonts w:asciiTheme="minorHAnsi" w:hAnsiTheme="minorHAnsi" w:cstheme="minorHAnsi"/>
          <w:sz w:val="22"/>
          <w:szCs w:val="22"/>
        </w:rPr>
      </w:pPr>
      <w:r w:rsidRPr="00BF60E0">
        <w:rPr>
          <w:rFonts w:asciiTheme="minorHAnsi" w:hAnsiTheme="minorHAnsi" w:cstheme="minorHAnsi"/>
          <w:sz w:val="22"/>
          <w:szCs w:val="22"/>
        </w:rPr>
        <w:t>účasti na přejímacích řízeních dílčích častí stavby;</w:t>
      </w:r>
    </w:p>
    <w:p w14:paraId="0E465BE1" w14:textId="4C2305A2" w:rsidR="00BE3048" w:rsidRPr="00BF60E0" w:rsidRDefault="00BE3048" w:rsidP="005623FE">
      <w:pPr>
        <w:pStyle w:val="Odstavec"/>
        <w:numPr>
          <w:ilvl w:val="0"/>
          <w:numId w:val="30"/>
        </w:numPr>
        <w:rPr>
          <w:rFonts w:asciiTheme="minorHAnsi" w:hAnsiTheme="minorHAnsi" w:cstheme="minorHAnsi"/>
          <w:sz w:val="22"/>
          <w:szCs w:val="22"/>
        </w:rPr>
      </w:pPr>
      <w:r w:rsidRPr="00BF60E0">
        <w:rPr>
          <w:rFonts w:asciiTheme="minorHAnsi" w:hAnsiTheme="minorHAnsi" w:cstheme="minorHAnsi"/>
          <w:sz w:val="22"/>
          <w:szCs w:val="22"/>
        </w:rPr>
        <w:t>sledování dodržování řešení dle DPS,</w:t>
      </w:r>
    </w:p>
    <w:p w14:paraId="3C3F7D49" w14:textId="77777777" w:rsidR="00BE3048" w:rsidRPr="00BF60E0" w:rsidRDefault="00BE3048" w:rsidP="005623FE">
      <w:pPr>
        <w:pStyle w:val="Odstavec"/>
        <w:numPr>
          <w:ilvl w:val="0"/>
          <w:numId w:val="30"/>
        </w:numPr>
        <w:rPr>
          <w:rFonts w:asciiTheme="minorHAnsi" w:hAnsiTheme="minorHAnsi" w:cstheme="minorHAnsi"/>
          <w:sz w:val="22"/>
          <w:szCs w:val="22"/>
        </w:rPr>
      </w:pPr>
      <w:r w:rsidRPr="00BF60E0">
        <w:rPr>
          <w:rFonts w:asciiTheme="minorHAnsi" w:hAnsiTheme="minorHAnsi" w:cstheme="minorHAnsi"/>
          <w:sz w:val="22"/>
          <w:szCs w:val="22"/>
        </w:rPr>
        <w:t>posuzování a konzultace návrhů změn a odchylek oproti projektové dokumentaci uplatňované zhotovitelem stavby i objednatelem při realizaci stavby, včetně posouzení případných požadavků na navýšený rozsah stavebních prací proti DPS;</w:t>
      </w:r>
    </w:p>
    <w:p w14:paraId="6AB63C59" w14:textId="77777777" w:rsidR="00BE3048" w:rsidRPr="00BF60E0" w:rsidRDefault="00BE3048" w:rsidP="005623FE">
      <w:pPr>
        <w:pStyle w:val="Odstavec"/>
        <w:numPr>
          <w:ilvl w:val="0"/>
          <w:numId w:val="30"/>
        </w:numPr>
        <w:rPr>
          <w:rFonts w:asciiTheme="minorHAnsi" w:hAnsiTheme="minorHAnsi" w:cstheme="minorHAnsi"/>
          <w:sz w:val="22"/>
          <w:szCs w:val="22"/>
        </w:rPr>
      </w:pPr>
      <w:r w:rsidRPr="00BF60E0">
        <w:rPr>
          <w:rFonts w:asciiTheme="minorHAnsi" w:hAnsiTheme="minorHAnsi" w:cstheme="minorHAnsi"/>
          <w:sz w:val="22"/>
          <w:szCs w:val="22"/>
        </w:rPr>
        <w:t>poskytovaní vysvětlení potřebných pro vypracování navazujících projektových dokumentací nebo pro plynulost stavby;</w:t>
      </w:r>
    </w:p>
    <w:p w14:paraId="6C361292" w14:textId="5A0FDBB9" w:rsidR="00BE3048" w:rsidRPr="00BF60E0" w:rsidRDefault="001446AE" w:rsidP="005623FE">
      <w:pPr>
        <w:pStyle w:val="Odstavec"/>
        <w:numPr>
          <w:ilvl w:val="0"/>
          <w:numId w:val="30"/>
        </w:numPr>
        <w:rPr>
          <w:rFonts w:asciiTheme="minorHAnsi" w:hAnsiTheme="minorHAnsi" w:cstheme="minorHAnsi"/>
          <w:sz w:val="22"/>
          <w:szCs w:val="22"/>
        </w:rPr>
      </w:pPr>
      <w:r w:rsidRPr="00BF60E0">
        <w:rPr>
          <w:rFonts w:asciiTheme="minorHAnsi" w:hAnsiTheme="minorHAnsi" w:cstheme="minorHAnsi"/>
          <w:sz w:val="22"/>
          <w:szCs w:val="22"/>
        </w:rPr>
        <w:t xml:space="preserve">pravidelná </w:t>
      </w:r>
      <w:r w:rsidR="00BE3048" w:rsidRPr="00BF60E0">
        <w:rPr>
          <w:rFonts w:asciiTheme="minorHAnsi" w:hAnsiTheme="minorHAnsi" w:cstheme="minorHAnsi"/>
          <w:sz w:val="22"/>
          <w:szCs w:val="22"/>
        </w:rPr>
        <w:t>účast na kontrolních dnech stavby;</w:t>
      </w:r>
    </w:p>
    <w:p w14:paraId="71736EFC" w14:textId="77777777" w:rsidR="00BE3048" w:rsidRPr="00BF60E0" w:rsidRDefault="00BE3048" w:rsidP="005623FE">
      <w:pPr>
        <w:pStyle w:val="Odstavec"/>
        <w:numPr>
          <w:ilvl w:val="0"/>
          <w:numId w:val="30"/>
        </w:numPr>
        <w:rPr>
          <w:rFonts w:asciiTheme="minorHAnsi" w:hAnsiTheme="minorHAnsi" w:cstheme="minorHAnsi"/>
          <w:sz w:val="22"/>
          <w:szCs w:val="22"/>
        </w:rPr>
      </w:pPr>
      <w:r w:rsidRPr="00BF60E0">
        <w:rPr>
          <w:rFonts w:asciiTheme="minorHAnsi" w:hAnsiTheme="minorHAnsi" w:cstheme="minorHAnsi"/>
          <w:sz w:val="22"/>
          <w:szCs w:val="22"/>
        </w:rPr>
        <w:t>účast na stavbě na vyzvání;</w:t>
      </w:r>
    </w:p>
    <w:p w14:paraId="71B00B42" w14:textId="377D04F2" w:rsidR="00752AD8" w:rsidRPr="00BF60E0" w:rsidRDefault="00BE3048" w:rsidP="002B0E56">
      <w:pPr>
        <w:pStyle w:val="Odstavec"/>
        <w:numPr>
          <w:ilvl w:val="0"/>
          <w:numId w:val="30"/>
        </w:numPr>
        <w:rPr>
          <w:rFonts w:asciiTheme="minorHAnsi" w:hAnsiTheme="minorHAnsi" w:cstheme="minorHAnsi"/>
          <w:sz w:val="22"/>
          <w:szCs w:val="22"/>
        </w:rPr>
      </w:pPr>
      <w:r w:rsidRPr="00BF60E0">
        <w:rPr>
          <w:rFonts w:asciiTheme="minorHAnsi" w:hAnsiTheme="minorHAnsi" w:cstheme="minorHAnsi"/>
          <w:sz w:val="22"/>
          <w:szCs w:val="22"/>
        </w:rPr>
        <w:t>spolupráce s technickým dozorem investora.</w:t>
      </w:r>
    </w:p>
    <w:p w14:paraId="09ACD120" w14:textId="77777777" w:rsidR="00752AD8" w:rsidRPr="00BF60E0" w:rsidRDefault="00752AD8" w:rsidP="00752AD8">
      <w:pPr>
        <w:pStyle w:val="Odstavec"/>
        <w:widowControl/>
        <w:ind w:left="284" w:firstLine="0"/>
        <w:rPr>
          <w:rFonts w:asciiTheme="minorHAnsi" w:hAnsiTheme="minorHAnsi" w:cstheme="minorHAnsi"/>
          <w:sz w:val="22"/>
          <w:szCs w:val="22"/>
          <w:highlight w:val="yellow"/>
        </w:rPr>
      </w:pPr>
    </w:p>
    <w:p w14:paraId="0C36DEB4" w14:textId="77777777" w:rsidR="00C8215E" w:rsidRPr="00BF60E0" w:rsidRDefault="005C07E3" w:rsidP="00CC246F">
      <w:pPr>
        <w:pStyle w:val="Odstavec"/>
        <w:widowControl/>
        <w:numPr>
          <w:ilvl w:val="0"/>
          <w:numId w:val="6"/>
        </w:numPr>
        <w:ind w:left="284" w:hanging="284"/>
        <w:rPr>
          <w:rFonts w:asciiTheme="minorHAnsi" w:hAnsiTheme="minorHAnsi" w:cstheme="minorHAnsi"/>
          <w:sz w:val="22"/>
          <w:szCs w:val="22"/>
        </w:rPr>
      </w:pPr>
      <w:r w:rsidRPr="00BF60E0">
        <w:rPr>
          <w:rFonts w:asciiTheme="minorHAnsi" w:hAnsiTheme="minorHAnsi" w:cstheme="minorHAnsi"/>
          <w:sz w:val="22"/>
          <w:szCs w:val="22"/>
        </w:rPr>
        <w:t xml:space="preserve">Zhotovitel je povinen při </w:t>
      </w:r>
      <w:r w:rsidR="005D4C27" w:rsidRPr="00BF60E0">
        <w:rPr>
          <w:rFonts w:asciiTheme="minorHAnsi" w:hAnsiTheme="minorHAnsi" w:cstheme="minorHAnsi"/>
          <w:sz w:val="22"/>
          <w:szCs w:val="22"/>
        </w:rPr>
        <w:t>plnění této smlouvy</w:t>
      </w:r>
      <w:r w:rsidRPr="00BF60E0">
        <w:rPr>
          <w:rFonts w:asciiTheme="minorHAnsi" w:hAnsiTheme="minorHAnsi" w:cstheme="minorHAnsi"/>
          <w:sz w:val="22"/>
          <w:szCs w:val="22"/>
        </w:rPr>
        <w:t xml:space="preserve"> postupovat dle svých odborných znalostí,</w:t>
      </w:r>
      <w:r w:rsidR="005C240E" w:rsidRPr="00BF60E0">
        <w:rPr>
          <w:rFonts w:asciiTheme="minorHAnsi" w:hAnsiTheme="minorHAnsi" w:cstheme="minorHAnsi"/>
          <w:sz w:val="22"/>
          <w:szCs w:val="22"/>
        </w:rPr>
        <w:t xml:space="preserve"> zkušeností, dle ujednání obsažených v této smlouvě, v souladu s právními předpisy a technickými normami a </w:t>
      </w:r>
      <w:r w:rsidR="005D4C27" w:rsidRPr="00BF60E0">
        <w:rPr>
          <w:rFonts w:asciiTheme="minorHAnsi" w:hAnsiTheme="minorHAnsi" w:cstheme="minorHAnsi"/>
          <w:sz w:val="22"/>
          <w:szCs w:val="22"/>
        </w:rPr>
        <w:t xml:space="preserve">příkazy </w:t>
      </w:r>
      <w:r w:rsidRPr="00BF60E0">
        <w:rPr>
          <w:rFonts w:asciiTheme="minorHAnsi" w:hAnsiTheme="minorHAnsi" w:cstheme="minorHAnsi"/>
          <w:sz w:val="22"/>
          <w:szCs w:val="22"/>
        </w:rPr>
        <w:t>objednatele.</w:t>
      </w:r>
    </w:p>
    <w:p w14:paraId="300A66A6" w14:textId="77777777" w:rsidR="003C7816" w:rsidRPr="00BF60E0" w:rsidRDefault="003C7816" w:rsidP="001F41C4">
      <w:pPr>
        <w:pStyle w:val="Odstavecseseznamem"/>
        <w:ind w:left="0"/>
        <w:rPr>
          <w:rFonts w:asciiTheme="minorHAnsi" w:hAnsiTheme="minorHAnsi" w:cstheme="minorHAnsi"/>
          <w:sz w:val="22"/>
          <w:szCs w:val="22"/>
        </w:rPr>
      </w:pPr>
    </w:p>
    <w:p w14:paraId="1A10BE2E" w14:textId="77777777" w:rsidR="00C8215E" w:rsidRPr="00BF60E0" w:rsidRDefault="00C8215E" w:rsidP="001F41C4">
      <w:pPr>
        <w:autoSpaceDE w:val="0"/>
        <w:autoSpaceDN w:val="0"/>
        <w:adjustRightInd w:val="0"/>
        <w:jc w:val="both"/>
        <w:rPr>
          <w:rFonts w:asciiTheme="minorHAnsi" w:hAnsiTheme="minorHAnsi" w:cstheme="minorHAnsi"/>
          <w:sz w:val="22"/>
          <w:szCs w:val="22"/>
          <w:highlight w:val="yellow"/>
        </w:rPr>
      </w:pPr>
    </w:p>
    <w:p w14:paraId="0F5CB651" w14:textId="6346EB20" w:rsidR="00C8215E" w:rsidRPr="00BF60E0" w:rsidRDefault="00C27D3C" w:rsidP="001F41C4">
      <w:pPr>
        <w:autoSpaceDE w:val="0"/>
        <w:autoSpaceDN w:val="0"/>
        <w:adjustRightInd w:val="0"/>
        <w:jc w:val="center"/>
        <w:rPr>
          <w:rFonts w:asciiTheme="minorHAnsi" w:hAnsiTheme="minorHAnsi" w:cstheme="minorHAnsi"/>
          <w:b/>
          <w:sz w:val="22"/>
          <w:szCs w:val="22"/>
        </w:rPr>
      </w:pPr>
      <w:r w:rsidRPr="00BF60E0">
        <w:rPr>
          <w:rFonts w:asciiTheme="minorHAnsi" w:hAnsiTheme="minorHAnsi" w:cstheme="minorHAnsi"/>
          <w:b/>
          <w:sz w:val="22"/>
          <w:szCs w:val="22"/>
        </w:rPr>
        <w:t xml:space="preserve">ČL. </w:t>
      </w:r>
      <w:r w:rsidR="001C08DE" w:rsidRPr="00BF60E0">
        <w:rPr>
          <w:rFonts w:asciiTheme="minorHAnsi" w:hAnsiTheme="minorHAnsi" w:cstheme="minorHAnsi"/>
          <w:b/>
          <w:sz w:val="22"/>
          <w:szCs w:val="22"/>
        </w:rPr>
        <w:t>I</w:t>
      </w:r>
      <w:r w:rsidR="00C8215E" w:rsidRPr="00BF60E0">
        <w:rPr>
          <w:rFonts w:asciiTheme="minorHAnsi" w:hAnsiTheme="minorHAnsi" w:cstheme="minorHAnsi"/>
          <w:b/>
          <w:sz w:val="22"/>
          <w:szCs w:val="22"/>
        </w:rPr>
        <w:t xml:space="preserve">V. </w:t>
      </w:r>
      <w:r w:rsidR="0033444B" w:rsidRPr="00BF60E0">
        <w:rPr>
          <w:rFonts w:asciiTheme="minorHAnsi" w:hAnsiTheme="minorHAnsi" w:cstheme="minorHAnsi"/>
          <w:b/>
          <w:sz w:val="22"/>
          <w:szCs w:val="22"/>
        </w:rPr>
        <w:t>PROVEDENÍ DÍLA</w:t>
      </w:r>
    </w:p>
    <w:p w14:paraId="32B7072A" w14:textId="329A963F" w:rsidR="008D3920" w:rsidRPr="00BF60E0" w:rsidRDefault="008D3920" w:rsidP="001F41C4">
      <w:pPr>
        <w:autoSpaceDE w:val="0"/>
        <w:autoSpaceDN w:val="0"/>
        <w:adjustRightInd w:val="0"/>
        <w:jc w:val="center"/>
        <w:rPr>
          <w:rFonts w:asciiTheme="minorHAnsi" w:hAnsiTheme="minorHAnsi" w:cstheme="minorHAnsi"/>
          <w:b/>
          <w:sz w:val="22"/>
          <w:szCs w:val="22"/>
          <w:highlight w:val="yellow"/>
        </w:rPr>
      </w:pPr>
    </w:p>
    <w:p w14:paraId="6F82CD5E" w14:textId="080D913A" w:rsidR="008D3920" w:rsidRPr="00BF60E0" w:rsidRDefault="008D3920" w:rsidP="001F41C4">
      <w:pPr>
        <w:autoSpaceDE w:val="0"/>
        <w:autoSpaceDN w:val="0"/>
        <w:adjustRightInd w:val="0"/>
        <w:jc w:val="center"/>
        <w:rPr>
          <w:rFonts w:asciiTheme="minorHAnsi" w:hAnsiTheme="minorHAnsi" w:cstheme="minorHAnsi"/>
          <w:b/>
          <w:sz w:val="22"/>
          <w:szCs w:val="22"/>
          <w:highlight w:val="yellow"/>
        </w:rPr>
      </w:pPr>
    </w:p>
    <w:p w14:paraId="0B891E23" w14:textId="608ADEE4" w:rsidR="008D3920" w:rsidRPr="00BF60E0" w:rsidRDefault="008D3920" w:rsidP="00CA7DAB">
      <w:pPr>
        <w:numPr>
          <w:ilvl w:val="0"/>
          <w:numId w:val="10"/>
        </w:numPr>
        <w:autoSpaceDE w:val="0"/>
        <w:autoSpaceDN w:val="0"/>
        <w:adjustRightInd w:val="0"/>
        <w:ind w:left="284" w:hanging="284"/>
        <w:jc w:val="both"/>
        <w:rPr>
          <w:rFonts w:asciiTheme="minorHAnsi" w:hAnsiTheme="minorHAnsi" w:cstheme="minorHAnsi"/>
          <w:b/>
          <w:sz w:val="22"/>
          <w:szCs w:val="22"/>
        </w:rPr>
      </w:pPr>
      <w:r w:rsidRPr="00BF60E0">
        <w:rPr>
          <w:rFonts w:asciiTheme="minorHAnsi" w:hAnsiTheme="minorHAnsi" w:cstheme="minorHAnsi"/>
          <w:sz w:val="22"/>
          <w:szCs w:val="22"/>
        </w:rPr>
        <w:t>Zhotovitel je povinen</w:t>
      </w:r>
      <w:r w:rsidR="00917C16" w:rsidRPr="00BF60E0">
        <w:rPr>
          <w:rFonts w:asciiTheme="minorHAnsi" w:hAnsiTheme="minorHAnsi" w:cstheme="minorHAnsi"/>
          <w:sz w:val="22"/>
          <w:szCs w:val="22"/>
        </w:rPr>
        <w:t xml:space="preserve"> </w:t>
      </w:r>
      <w:r w:rsidRPr="00BF60E0">
        <w:rPr>
          <w:rFonts w:asciiTheme="minorHAnsi" w:hAnsiTheme="minorHAnsi" w:cstheme="minorHAnsi"/>
          <w:sz w:val="22"/>
          <w:szCs w:val="22"/>
        </w:rPr>
        <w:t>na základě písemné</w:t>
      </w:r>
      <w:r w:rsidR="00917C16" w:rsidRPr="00BF60E0">
        <w:rPr>
          <w:rFonts w:asciiTheme="minorHAnsi" w:hAnsiTheme="minorHAnsi" w:cstheme="minorHAnsi"/>
          <w:sz w:val="22"/>
          <w:szCs w:val="22"/>
        </w:rPr>
        <w:t xml:space="preserve"> (popř. e-mailové)</w:t>
      </w:r>
      <w:r w:rsidRPr="00BF60E0">
        <w:rPr>
          <w:rFonts w:asciiTheme="minorHAnsi" w:hAnsiTheme="minorHAnsi" w:cstheme="minorHAnsi"/>
          <w:sz w:val="22"/>
          <w:szCs w:val="22"/>
        </w:rPr>
        <w:t xml:space="preserve"> výzvy učiněné objednatelem</w:t>
      </w:r>
      <w:r w:rsidR="008967AA" w:rsidRPr="00BF60E0">
        <w:rPr>
          <w:rFonts w:asciiTheme="minorHAnsi" w:hAnsiTheme="minorHAnsi" w:cstheme="minorHAnsi"/>
          <w:sz w:val="22"/>
          <w:szCs w:val="22"/>
        </w:rPr>
        <w:t xml:space="preserve"> do 5 kal</w:t>
      </w:r>
      <w:r w:rsidR="005D4695">
        <w:rPr>
          <w:rFonts w:asciiTheme="minorHAnsi" w:hAnsiTheme="minorHAnsi" w:cstheme="minorHAnsi"/>
          <w:sz w:val="22"/>
          <w:szCs w:val="22"/>
        </w:rPr>
        <w:t>endářních</w:t>
      </w:r>
      <w:r w:rsidR="008967AA" w:rsidRPr="00BF60E0">
        <w:rPr>
          <w:rFonts w:asciiTheme="minorHAnsi" w:hAnsiTheme="minorHAnsi" w:cstheme="minorHAnsi"/>
          <w:sz w:val="22"/>
          <w:szCs w:val="22"/>
        </w:rPr>
        <w:t xml:space="preserve"> dnů</w:t>
      </w:r>
      <w:r w:rsidR="00E1513F">
        <w:rPr>
          <w:rFonts w:asciiTheme="minorHAnsi" w:hAnsiTheme="minorHAnsi" w:cstheme="minorHAnsi"/>
          <w:sz w:val="22"/>
          <w:szCs w:val="22"/>
        </w:rPr>
        <w:t xml:space="preserve"> od doručení </w:t>
      </w:r>
      <w:r w:rsidR="008967AA" w:rsidRPr="00BF60E0">
        <w:rPr>
          <w:rFonts w:asciiTheme="minorHAnsi" w:hAnsiTheme="minorHAnsi" w:cstheme="minorHAnsi"/>
          <w:sz w:val="22"/>
          <w:szCs w:val="22"/>
        </w:rPr>
        <w:t>zahájit činnosti k provedení díla</w:t>
      </w:r>
      <w:r w:rsidRPr="00BF60E0">
        <w:rPr>
          <w:rFonts w:asciiTheme="minorHAnsi" w:hAnsiTheme="minorHAnsi" w:cstheme="minorHAnsi"/>
          <w:sz w:val="22"/>
          <w:szCs w:val="22"/>
        </w:rPr>
        <w:t xml:space="preserve">. </w:t>
      </w:r>
    </w:p>
    <w:p w14:paraId="461EB3E7" w14:textId="77777777" w:rsidR="00781D8D" w:rsidRPr="00BF60E0" w:rsidRDefault="00781D8D" w:rsidP="001F41C4">
      <w:pPr>
        <w:autoSpaceDE w:val="0"/>
        <w:autoSpaceDN w:val="0"/>
        <w:adjustRightInd w:val="0"/>
        <w:ind w:left="284"/>
        <w:jc w:val="both"/>
        <w:rPr>
          <w:rFonts w:asciiTheme="minorHAnsi" w:hAnsiTheme="minorHAnsi" w:cstheme="minorHAnsi"/>
          <w:sz w:val="22"/>
          <w:szCs w:val="22"/>
        </w:rPr>
      </w:pPr>
    </w:p>
    <w:p w14:paraId="22E888A6" w14:textId="705BAA37" w:rsidR="008E7BB7" w:rsidRPr="00BF60E0" w:rsidRDefault="008E7BB7" w:rsidP="00CC246F">
      <w:pPr>
        <w:numPr>
          <w:ilvl w:val="0"/>
          <w:numId w:val="10"/>
        </w:numPr>
        <w:autoSpaceDE w:val="0"/>
        <w:autoSpaceDN w:val="0"/>
        <w:adjustRightInd w:val="0"/>
        <w:ind w:left="284" w:hanging="284"/>
        <w:jc w:val="both"/>
        <w:rPr>
          <w:rFonts w:asciiTheme="minorHAnsi" w:hAnsiTheme="minorHAnsi" w:cstheme="minorHAnsi"/>
          <w:sz w:val="22"/>
          <w:szCs w:val="22"/>
        </w:rPr>
      </w:pPr>
      <w:r w:rsidRPr="00BF60E0">
        <w:rPr>
          <w:rFonts w:asciiTheme="minorHAnsi" w:hAnsiTheme="minorHAnsi" w:cstheme="minorHAnsi"/>
          <w:sz w:val="22"/>
          <w:szCs w:val="22"/>
        </w:rPr>
        <w:t xml:space="preserve">Zhotovitel je povinen při provádění díla postupovat v souladu s platnými a účinnými právními předpisy, zejména v souladu se </w:t>
      </w:r>
      <w:r w:rsidR="00072AD9" w:rsidRPr="00BF60E0">
        <w:rPr>
          <w:rFonts w:asciiTheme="minorHAnsi" w:hAnsiTheme="minorHAnsi" w:cstheme="minorHAnsi"/>
          <w:sz w:val="22"/>
          <w:szCs w:val="22"/>
        </w:rPr>
        <w:t xml:space="preserve">stavebním </w:t>
      </w:r>
      <w:r w:rsidRPr="00BF60E0">
        <w:rPr>
          <w:rFonts w:asciiTheme="minorHAnsi" w:hAnsiTheme="minorHAnsi" w:cstheme="minorHAnsi"/>
          <w:sz w:val="22"/>
          <w:szCs w:val="22"/>
        </w:rPr>
        <w:t xml:space="preserve">zákonem, </w:t>
      </w:r>
      <w:r w:rsidR="00072AD9" w:rsidRPr="00BF60E0">
        <w:rPr>
          <w:rFonts w:asciiTheme="minorHAnsi" w:hAnsiTheme="minorHAnsi" w:cstheme="minorHAnsi"/>
          <w:sz w:val="22"/>
          <w:szCs w:val="22"/>
        </w:rPr>
        <w:t>Z</w:t>
      </w:r>
      <w:r w:rsidR="00E27748" w:rsidRPr="00BF60E0">
        <w:rPr>
          <w:rFonts w:asciiTheme="minorHAnsi" w:hAnsiTheme="minorHAnsi" w:cstheme="minorHAnsi"/>
          <w:sz w:val="22"/>
          <w:szCs w:val="22"/>
        </w:rPr>
        <w:t>Z</w:t>
      </w:r>
      <w:r w:rsidR="00072AD9" w:rsidRPr="00BF60E0">
        <w:rPr>
          <w:rFonts w:asciiTheme="minorHAnsi" w:hAnsiTheme="minorHAnsi" w:cstheme="minorHAnsi"/>
          <w:sz w:val="22"/>
          <w:szCs w:val="22"/>
        </w:rPr>
        <w:t>VZ</w:t>
      </w:r>
      <w:r w:rsidRPr="00BF60E0">
        <w:rPr>
          <w:rFonts w:asciiTheme="minorHAnsi" w:hAnsiTheme="minorHAnsi" w:cstheme="minorHAnsi"/>
          <w:sz w:val="22"/>
          <w:szCs w:val="22"/>
        </w:rPr>
        <w:t xml:space="preserve">, příslušnými </w:t>
      </w:r>
      <w:r w:rsidR="005D4695">
        <w:rPr>
          <w:rFonts w:asciiTheme="minorHAnsi" w:hAnsiTheme="minorHAnsi" w:cstheme="minorHAnsi"/>
          <w:sz w:val="22"/>
          <w:szCs w:val="22"/>
        </w:rPr>
        <w:t xml:space="preserve">normami </w:t>
      </w:r>
      <w:r w:rsidRPr="00BF60E0">
        <w:rPr>
          <w:rFonts w:asciiTheme="minorHAnsi" w:hAnsiTheme="minorHAnsi" w:cstheme="minorHAnsi"/>
          <w:sz w:val="22"/>
          <w:szCs w:val="22"/>
        </w:rPr>
        <w:t>ČSN, ČSN EN a dalšími podmínkami objednatele sjednanými v této smlouvě. Zhotovitel odpovídá za správnost a úplnost projektové dokumentace.</w:t>
      </w:r>
    </w:p>
    <w:p w14:paraId="4DCF1914" w14:textId="77777777" w:rsidR="00B968B7" w:rsidRPr="00BF60E0" w:rsidRDefault="00B968B7" w:rsidP="001F41C4">
      <w:pPr>
        <w:autoSpaceDE w:val="0"/>
        <w:autoSpaceDN w:val="0"/>
        <w:adjustRightInd w:val="0"/>
        <w:ind w:left="284"/>
        <w:jc w:val="both"/>
        <w:rPr>
          <w:rFonts w:asciiTheme="minorHAnsi" w:hAnsiTheme="minorHAnsi" w:cstheme="minorHAnsi"/>
          <w:sz w:val="22"/>
          <w:szCs w:val="22"/>
        </w:rPr>
      </w:pPr>
    </w:p>
    <w:p w14:paraId="1D01E6C4" w14:textId="77777777" w:rsidR="00C8215E" w:rsidRPr="00BF60E0" w:rsidRDefault="00C8215E" w:rsidP="00CC246F">
      <w:pPr>
        <w:numPr>
          <w:ilvl w:val="0"/>
          <w:numId w:val="10"/>
        </w:numPr>
        <w:autoSpaceDE w:val="0"/>
        <w:autoSpaceDN w:val="0"/>
        <w:adjustRightInd w:val="0"/>
        <w:ind w:left="284" w:hanging="284"/>
        <w:jc w:val="both"/>
        <w:rPr>
          <w:rFonts w:asciiTheme="minorHAnsi" w:hAnsiTheme="minorHAnsi" w:cstheme="minorHAnsi"/>
          <w:strike/>
          <w:sz w:val="22"/>
          <w:szCs w:val="22"/>
        </w:rPr>
      </w:pPr>
      <w:r w:rsidRPr="00BF60E0">
        <w:rPr>
          <w:rFonts w:asciiTheme="minorHAnsi" w:hAnsiTheme="minorHAnsi" w:cstheme="minorHAnsi"/>
          <w:sz w:val="22"/>
          <w:szCs w:val="22"/>
        </w:rPr>
        <w:t>Zhotovitel je povinen při provádění díla postupovat podle pokynů objednatele, a to při dodržení ustanovení obecně závazných právních předpisů</w:t>
      </w:r>
      <w:r w:rsidR="00E9576A" w:rsidRPr="00BF60E0">
        <w:rPr>
          <w:rFonts w:asciiTheme="minorHAnsi" w:hAnsiTheme="minorHAnsi" w:cstheme="minorHAnsi"/>
          <w:sz w:val="22"/>
          <w:szCs w:val="22"/>
        </w:rPr>
        <w:t>.</w:t>
      </w:r>
    </w:p>
    <w:p w14:paraId="6CFEA027" w14:textId="77777777" w:rsidR="005C6EC3" w:rsidRPr="00BF60E0" w:rsidRDefault="005C6EC3" w:rsidP="001F41C4">
      <w:pPr>
        <w:pStyle w:val="Odstavecseseznamem"/>
        <w:rPr>
          <w:rFonts w:asciiTheme="minorHAnsi" w:hAnsiTheme="minorHAnsi" w:cstheme="minorHAnsi"/>
          <w:sz w:val="22"/>
          <w:szCs w:val="22"/>
        </w:rPr>
      </w:pPr>
    </w:p>
    <w:p w14:paraId="7F52E5C9" w14:textId="77777777" w:rsidR="00F6562D" w:rsidRPr="00BF60E0" w:rsidRDefault="00F6562D" w:rsidP="00CC246F">
      <w:pPr>
        <w:numPr>
          <w:ilvl w:val="0"/>
          <w:numId w:val="10"/>
        </w:numPr>
        <w:autoSpaceDN w:val="0"/>
        <w:adjustRightInd w:val="0"/>
        <w:ind w:left="284" w:hanging="284"/>
        <w:jc w:val="both"/>
        <w:rPr>
          <w:rFonts w:asciiTheme="minorHAnsi" w:hAnsiTheme="minorHAnsi" w:cstheme="minorHAnsi"/>
          <w:sz w:val="22"/>
          <w:szCs w:val="22"/>
        </w:rPr>
      </w:pPr>
      <w:r w:rsidRPr="00BF60E0">
        <w:rPr>
          <w:rFonts w:asciiTheme="minorHAnsi" w:hAnsiTheme="minorHAnsi" w:cstheme="minorHAnsi"/>
          <w:sz w:val="22"/>
          <w:szCs w:val="22"/>
        </w:rPr>
        <w:t>Zhotovitel se zavazuje jednotlivé části díla vypracovat tak, aby splnily všechny podmínky obsažené v jim předcházejících správních rozhodnutích a jednotlivých částech díla, jakož i podmínky obsažené v případných dalších správních rozhodnutích a stanoviscích, jež budou zhotoviteli předána objednatelem. Objednatel se zavazuje veškerá správní rozhodnutí a stanoviska správních orgánů týkající se díla</w:t>
      </w:r>
      <w:r w:rsidR="00787B1B" w:rsidRPr="00BF60E0">
        <w:rPr>
          <w:rFonts w:asciiTheme="minorHAnsi" w:hAnsiTheme="minorHAnsi" w:cstheme="minorHAnsi"/>
          <w:sz w:val="22"/>
          <w:szCs w:val="22"/>
        </w:rPr>
        <w:t xml:space="preserve"> nebo stavby</w:t>
      </w:r>
      <w:r w:rsidRPr="00BF60E0">
        <w:rPr>
          <w:rFonts w:asciiTheme="minorHAnsi" w:hAnsiTheme="minorHAnsi" w:cstheme="minorHAnsi"/>
          <w:sz w:val="22"/>
          <w:szCs w:val="22"/>
        </w:rPr>
        <w:t xml:space="preserve"> předávat zhotoviteli bez zbytečného odkladu.</w:t>
      </w:r>
    </w:p>
    <w:p w14:paraId="2A464655" w14:textId="77777777" w:rsidR="000F48B4" w:rsidRPr="00BF60E0" w:rsidRDefault="000F48B4" w:rsidP="001F41C4">
      <w:pPr>
        <w:pStyle w:val="Odstavecseseznamem"/>
        <w:ind w:left="0"/>
        <w:jc w:val="both"/>
        <w:rPr>
          <w:rFonts w:asciiTheme="minorHAnsi" w:hAnsiTheme="minorHAnsi" w:cstheme="minorHAnsi"/>
          <w:sz w:val="22"/>
          <w:szCs w:val="22"/>
        </w:rPr>
      </w:pPr>
    </w:p>
    <w:p w14:paraId="6504FD86" w14:textId="6AE75FD6" w:rsidR="00CA4E44" w:rsidRPr="00BF60E0" w:rsidRDefault="00CA4E44" w:rsidP="00CC246F">
      <w:pPr>
        <w:pStyle w:val="Odstavec"/>
        <w:widowControl/>
        <w:numPr>
          <w:ilvl w:val="0"/>
          <w:numId w:val="10"/>
        </w:numPr>
        <w:autoSpaceDN w:val="0"/>
        <w:adjustRightInd w:val="0"/>
        <w:ind w:left="284" w:hanging="284"/>
        <w:rPr>
          <w:rFonts w:asciiTheme="minorHAnsi" w:hAnsiTheme="minorHAnsi" w:cstheme="minorHAnsi"/>
          <w:color w:val="auto"/>
          <w:sz w:val="22"/>
          <w:szCs w:val="22"/>
        </w:rPr>
      </w:pPr>
      <w:r w:rsidRPr="00BF60E0">
        <w:rPr>
          <w:rFonts w:asciiTheme="minorHAnsi" w:hAnsiTheme="minorHAnsi" w:cstheme="minorHAnsi"/>
          <w:sz w:val="22"/>
          <w:szCs w:val="22"/>
        </w:rPr>
        <w:t>Zhotovitel je povinen dílo</w:t>
      </w:r>
      <w:r w:rsidR="00124571" w:rsidRPr="00BF60E0">
        <w:rPr>
          <w:rFonts w:asciiTheme="minorHAnsi" w:hAnsiTheme="minorHAnsi" w:cstheme="minorHAnsi"/>
          <w:sz w:val="22"/>
          <w:szCs w:val="22"/>
        </w:rPr>
        <w:t xml:space="preserve"> </w:t>
      </w:r>
      <w:r w:rsidRPr="00BF60E0">
        <w:rPr>
          <w:rFonts w:asciiTheme="minorHAnsi" w:hAnsiTheme="minorHAnsi" w:cstheme="minorHAnsi"/>
          <w:color w:val="auto"/>
          <w:sz w:val="22"/>
          <w:szCs w:val="22"/>
        </w:rPr>
        <w:t xml:space="preserve">vytvořit a předat objednateli </w:t>
      </w:r>
      <w:r w:rsidR="00787B1B" w:rsidRPr="00BF60E0">
        <w:rPr>
          <w:rFonts w:asciiTheme="minorHAnsi" w:hAnsiTheme="minorHAnsi" w:cstheme="minorHAnsi"/>
          <w:color w:val="auto"/>
          <w:sz w:val="22"/>
          <w:szCs w:val="22"/>
        </w:rPr>
        <w:t xml:space="preserve">ve všech náležitostech – grafické, textové a dokladové vždy v počtu </w:t>
      </w:r>
      <w:r w:rsidR="00917C16" w:rsidRPr="00BF60E0">
        <w:rPr>
          <w:rFonts w:asciiTheme="minorHAnsi" w:hAnsiTheme="minorHAnsi" w:cstheme="minorHAnsi"/>
          <w:color w:val="auto"/>
          <w:sz w:val="22"/>
          <w:szCs w:val="22"/>
        </w:rPr>
        <w:t>6</w:t>
      </w:r>
      <w:r w:rsidR="00787B1B" w:rsidRPr="00BF60E0">
        <w:rPr>
          <w:rFonts w:asciiTheme="minorHAnsi" w:hAnsiTheme="minorHAnsi" w:cstheme="minorHAnsi"/>
          <w:color w:val="auto"/>
          <w:sz w:val="22"/>
          <w:szCs w:val="22"/>
        </w:rPr>
        <w:t xml:space="preserve"> vyhotovení v tištěné podobě + 1 vyhotovení na CD nebo DVD nosiči ve formátech „</w:t>
      </w:r>
      <w:proofErr w:type="spellStart"/>
      <w:r w:rsidR="00787B1B" w:rsidRPr="00BF60E0">
        <w:rPr>
          <w:rFonts w:asciiTheme="minorHAnsi" w:hAnsiTheme="minorHAnsi" w:cstheme="minorHAnsi"/>
          <w:color w:val="auto"/>
          <w:sz w:val="22"/>
          <w:szCs w:val="22"/>
        </w:rPr>
        <w:t>dwg</w:t>
      </w:r>
      <w:proofErr w:type="spellEnd"/>
      <w:r w:rsidR="00787B1B" w:rsidRPr="00BF60E0">
        <w:rPr>
          <w:rFonts w:asciiTheme="minorHAnsi" w:hAnsiTheme="minorHAnsi" w:cstheme="minorHAnsi"/>
          <w:color w:val="auto"/>
          <w:sz w:val="22"/>
          <w:szCs w:val="22"/>
        </w:rPr>
        <w:t>“, „</w:t>
      </w:r>
      <w:proofErr w:type="spellStart"/>
      <w:r w:rsidR="00787B1B" w:rsidRPr="00BF60E0">
        <w:rPr>
          <w:rFonts w:asciiTheme="minorHAnsi" w:hAnsiTheme="minorHAnsi" w:cstheme="minorHAnsi"/>
          <w:color w:val="auto"/>
          <w:sz w:val="22"/>
          <w:szCs w:val="22"/>
        </w:rPr>
        <w:t>pdf</w:t>
      </w:r>
      <w:proofErr w:type="spellEnd"/>
      <w:r w:rsidR="00787B1B" w:rsidRPr="00BF60E0">
        <w:rPr>
          <w:rFonts w:asciiTheme="minorHAnsi" w:hAnsiTheme="minorHAnsi" w:cstheme="minorHAnsi"/>
          <w:color w:val="auto"/>
          <w:sz w:val="22"/>
          <w:szCs w:val="22"/>
        </w:rPr>
        <w:t>“, „</w:t>
      </w:r>
      <w:proofErr w:type="spellStart"/>
      <w:r w:rsidR="00787B1B" w:rsidRPr="00BF60E0">
        <w:rPr>
          <w:rFonts w:asciiTheme="minorHAnsi" w:hAnsiTheme="minorHAnsi" w:cstheme="minorHAnsi"/>
          <w:color w:val="auto"/>
          <w:sz w:val="22"/>
          <w:szCs w:val="22"/>
        </w:rPr>
        <w:t>xls</w:t>
      </w:r>
      <w:proofErr w:type="spellEnd"/>
      <w:r w:rsidR="00787B1B" w:rsidRPr="00BF60E0">
        <w:rPr>
          <w:rFonts w:asciiTheme="minorHAnsi" w:hAnsiTheme="minorHAnsi" w:cstheme="minorHAnsi"/>
          <w:color w:val="auto"/>
          <w:sz w:val="22"/>
          <w:szCs w:val="22"/>
        </w:rPr>
        <w:t>“ a „doc“.</w:t>
      </w:r>
    </w:p>
    <w:p w14:paraId="0B7EE4EF" w14:textId="77777777" w:rsidR="00C8215E" w:rsidRPr="00BF60E0" w:rsidRDefault="00C8215E" w:rsidP="00BF60E0">
      <w:pPr>
        <w:pStyle w:val="Odstavec"/>
        <w:widowControl/>
        <w:autoSpaceDN w:val="0"/>
        <w:adjustRightInd w:val="0"/>
        <w:ind w:firstLine="0"/>
        <w:rPr>
          <w:rFonts w:asciiTheme="minorHAnsi" w:hAnsiTheme="minorHAnsi" w:cstheme="minorHAnsi"/>
          <w:sz w:val="22"/>
          <w:szCs w:val="22"/>
        </w:rPr>
      </w:pPr>
    </w:p>
    <w:p w14:paraId="1E2163D7" w14:textId="77777777" w:rsidR="00C8215E" w:rsidRPr="00BF60E0" w:rsidRDefault="00C8215E" w:rsidP="00CC246F">
      <w:pPr>
        <w:numPr>
          <w:ilvl w:val="0"/>
          <w:numId w:val="10"/>
        </w:numPr>
        <w:autoSpaceDE w:val="0"/>
        <w:autoSpaceDN w:val="0"/>
        <w:adjustRightInd w:val="0"/>
        <w:ind w:left="284" w:hanging="284"/>
        <w:jc w:val="both"/>
        <w:rPr>
          <w:rFonts w:asciiTheme="minorHAnsi" w:hAnsiTheme="minorHAnsi" w:cstheme="minorHAnsi"/>
          <w:sz w:val="22"/>
          <w:szCs w:val="22"/>
        </w:rPr>
      </w:pPr>
      <w:r w:rsidRPr="00BF60E0">
        <w:rPr>
          <w:rFonts w:asciiTheme="minorHAnsi" w:hAnsiTheme="minorHAnsi" w:cstheme="minorHAnsi"/>
          <w:sz w:val="22"/>
          <w:szCs w:val="22"/>
        </w:rPr>
        <w:t xml:space="preserve">Zhotovitel prohlašuje, že se před podpisem této smlouvy podrobně seznámil s požadavky objednatele na rozsah a kvalitu díla. Zhotovitel dále prohlašuje, že je s ohledem na své znalosti a zkušenosti schopen dílo provést podle požadavků objednatele uvedených v této smlouvě. </w:t>
      </w:r>
    </w:p>
    <w:p w14:paraId="01FFFFBC" w14:textId="77777777" w:rsidR="009144D1" w:rsidRPr="00BF60E0" w:rsidRDefault="009144D1" w:rsidP="001F41C4">
      <w:pPr>
        <w:autoSpaceDE w:val="0"/>
        <w:autoSpaceDN w:val="0"/>
        <w:adjustRightInd w:val="0"/>
        <w:ind w:left="284"/>
        <w:jc w:val="both"/>
        <w:rPr>
          <w:rFonts w:asciiTheme="minorHAnsi" w:hAnsiTheme="minorHAnsi" w:cstheme="minorHAnsi"/>
          <w:sz w:val="22"/>
          <w:szCs w:val="22"/>
        </w:rPr>
      </w:pPr>
    </w:p>
    <w:p w14:paraId="55026D7E" w14:textId="7895EDD0" w:rsidR="009144D1" w:rsidRPr="00BF60E0" w:rsidRDefault="009144D1" w:rsidP="00CC246F">
      <w:pPr>
        <w:numPr>
          <w:ilvl w:val="0"/>
          <w:numId w:val="10"/>
        </w:numPr>
        <w:autoSpaceDE w:val="0"/>
        <w:autoSpaceDN w:val="0"/>
        <w:adjustRightInd w:val="0"/>
        <w:ind w:left="284" w:hanging="284"/>
        <w:jc w:val="both"/>
        <w:rPr>
          <w:rFonts w:asciiTheme="minorHAnsi" w:hAnsiTheme="minorHAnsi" w:cstheme="minorHAnsi"/>
          <w:sz w:val="22"/>
          <w:szCs w:val="22"/>
        </w:rPr>
      </w:pPr>
      <w:r w:rsidRPr="00BF60E0">
        <w:rPr>
          <w:rFonts w:asciiTheme="minorHAnsi" w:hAnsiTheme="minorHAnsi" w:cstheme="minorHAnsi"/>
          <w:sz w:val="22"/>
          <w:szCs w:val="22"/>
        </w:rPr>
        <w:t>Záruční doba na dílo</w:t>
      </w:r>
      <w:r w:rsidR="00DA4B74" w:rsidRPr="00BF60E0">
        <w:rPr>
          <w:rFonts w:asciiTheme="minorHAnsi" w:hAnsiTheme="minorHAnsi" w:cstheme="minorHAnsi"/>
          <w:sz w:val="22"/>
          <w:szCs w:val="22"/>
        </w:rPr>
        <w:t xml:space="preserve"> </w:t>
      </w:r>
      <w:r w:rsidRPr="00BF60E0">
        <w:rPr>
          <w:rFonts w:asciiTheme="minorHAnsi" w:hAnsiTheme="minorHAnsi" w:cstheme="minorHAnsi"/>
          <w:sz w:val="22"/>
          <w:szCs w:val="22"/>
        </w:rPr>
        <w:t xml:space="preserve">se sjednává v délce </w:t>
      </w:r>
      <w:r w:rsidR="00DB0075" w:rsidRPr="00BF60E0">
        <w:rPr>
          <w:rFonts w:asciiTheme="minorHAnsi" w:hAnsiTheme="minorHAnsi" w:cstheme="minorHAnsi"/>
          <w:sz w:val="22"/>
          <w:szCs w:val="22"/>
        </w:rPr>
        <w:t>24</w:t>
      </w:r>
      <w:r w:rsidRPr="00BF60E0">
        <w:rPr>
          <w:rFonts w:asciiTheme="minorHAnsi" w:hAnsiTheme="minorHAnsi" w:cstheme="minorHAnsi"/>
          <w:sz w:val="22"/>
          <w:szCs w:val="22"/>
        </w:rPr>
        <w:t xml:space="preserve"> měsíců ode dne protokolárního předání a převzetí díla,  (dále také „</w:t>
      </w:r>
      <w:r w:rsidRPr="00BF60E0">
        <w:rPr>
          <w:rFonts w:asciiTheme="minorHAnsi" w:hAnsiTheme="minorHAnsi" w:cstheme="minorHAnsi"/>
          <w:b/>
          <w:i/>
          <w:sz w:val="22"/>
          <w:szCs w:val="22"/>
        </w:rPr>
        <w:t>záruka</w:t>
      </w:r>
      <w:r w:rsidRPr="00BF60E0">
        <w:rPr>
          <w:rFonts w:asciiTheme="minorHAnsi" w:hAnsiTheme="minorHAnsi" w:cstheme="minorHAnsi"/>
          <w:sz w:val="22"/>
          <w:szCs w:val="22"/>
        </w:rPr>
        <w:t>“).</w:t>
      </w:r>
    </w:p>
    <w:p w14:paraId="592F5C55" w14:textId="77777777" w:rsidR="009144D1" w:rsidRPr="00BF60E0" w:rsidRDefault="009144D1" w:rsidP="001F41C4">
      <w:pPr>
        <w:autoSpaceDE w:val="0"/>
        <w:autoSpaceDN w:val="0"/>
        <w:adjustRightInd w:val="0"/>
        <w:ind w:left="284"/>
        <w:jc w:val="both"/>
        <w:rPr>
          <w:rFonts w:asciiTheme="minorHAnsi" w:hAnsiTheme="minorHAnsi" w:cstheme="minorHAnsi"/>
          <w:sz w:val="22"/>
          <w:szCs w:val="22"/>
        </w:rPr>
      </w:pPr>
    </w:p>
    <w:p w14:paraId="39C0CBFC" w14:textId="77777777" w:rsidR="009144D1" w:rsidRPr="00BF60E0" w:rsidRDefault="009144D1" w:rsidP="00CC246F">
      <w:pPr>
        <w:numPr>
          <w:ilvl w:val="0"/>
          <w:numId w:val="10"/>
        </w:numPr>
        <w:autoSpaceDE w:val="0"/>
        <w:autoSpaceDN w:val="0"/>
        <w:adjustRightInd w:val="0"/>
        <w:ind w:left="284" w:hanging="284"/>
        <w:jc w:val="both"/>
        <w:rPr>
          <w:rFonts w:asciiTheme="minorHAnsi" w:hAnsiTheme="minorHAnsi" w:cstheme="minorHAnsi"/>
          <w:sz w:val="22"/>
          <w:szCs w:val="22"/>
        </w:rPr>
      </w:pPr>
      <w:r w:rsidRPr="00BF60E0">
        <w:rPr>
          <w:rFonts w:asciiTheme="minorHAnsi" w:hAnsiTheme="minorHAnsi" w:cstheme="minorHAnsi"/>
          <w:sz w:val="22"/>
          <w:szCs w:val="22"/>
        </w:rPr>
        <w:lastRenderedPageBreak/>
        <w:t>Dílo má vady, neodpovídá-li provedení podle této smlouvy. Má-li dílo vady, má objednatel právo na jejich bezplatné odstranění. Zhotovitel je povinen na oznámení vad objednatelem písemně zareagovat do 5 kalendářních dnů ode dne oznámení vad zhotoviteli objednatelem a stanovit termín pro jejich odstranění</w:t>
      </w:r>
      <w:r w:rsidR="006B40A3" w:rsidRPr="00BF60E0">
        <w:rPr>
          <w:rFonts w:asciiTheme="minorHAnsi" w:hAnsiTheme="minorHAnsi" w:cstheme="minorHAnsi"/>
          <w:sz w:val="22"/>
          <w:szCs w:val="22"/>
        </w:rPr>
        <w:t>, a to nejdéle 30 dnů ode dne oznámení vady</w:t>
      </w:r>
      <w:r w:rsidRPr="00BF60E0">
        <w:rPr>
          <w:rFonts w:asciiTheme="minorHAnsi" w:hAnsiTheme="minorHAnsi" w:cstheme="minorHAnsi"/>
          <w:sz w:val="22"/>
          <w:szCs w:val="22"/>
        </w:rPr>
        <w:t>. Pokud zhotovitel ve stanovené době na oznámení vad nezareaguje, případně nestanoví termín pro odstranění vad, má se za to, že vady odstraní v termínu stanoveném objednatelem v oznámení vad, a není-li tento termín objednatelem stanoven, ve lhůtě 30 dnů ode dne oznámení vad zhotoviteli objednatelem.</w:t>
      </w:r>
    </w:p>
    <w:p w14:paraId="345E6321" w14:textId="77777777" w:rsidR="003C775C" w:rsidRPr="00BF60E0" w:rsidRDefault="003C775C" w:rsidP="001F41C4">
      <w:pPr>
        <w:pStyle w:val="Odstavecseseznamem"/>
        <w:rPr>
          <w:rFonts w:asciiTheme="minorHAnsi" w:hAnsiTheme="minorHAnsi" w:cstheme="minorHAnsi"/>
          <w:sz w:val="22"/>
          <w:szCs w:val="22"/>
        </w:rPr>
      </w:pPr>
    </w:p>
    <w:p w14:paraId="240DC800" w14:textId="77777777" w:rsidR="003C775C" w:rsidRPr="00BF60E0" w:rsidRDefault="003C775C" w:rsidP="00CC246F">
      <w:pPr>
        <w:numPr>
          <w:ilvl w:val="0"/>
          <w:numId w:val="10"/>
        </w:numPr>
        <w:autoSpaceDE w:val="0"/>
        <w:autoSpaceDN w:val="0"/>
        <w:adjustRightInd w:val="0"/>
        <w:ind w:left="284"/>
        <w:jc w:val="both"/>
        <w:rPr>
          <w:rFonts w:asciiTheme="minorHAnsi" w:hAnsiTheme="minorHAnsi" w:cstheme="minorHAnsi"/>
          <w:sz w:val="22"/>
          <w:szCs w:val="22"/>
        </w:rPr>
      </w:pPr>
      <w:r w:rsidRPr="00BF60E0">
        <w:rPr>
          <w:rFonts w:asciiTheme="minorHAnsi" w:hAnsiTheme="minorHAnsi" w:cstheme="minorHAnsi"/>
          <w:sz w:val="22"/>
          <w:szCs w:val="22"/>
        </w:rPr>
        <w:t xml:space="preserve">Vadu projektové dokumentace může objednatel vytknout zhotoviteli kdykoli v průběhu </w:t>
      </w:r>
      <w:r w:rsidR="00787B1B" w:rsidRPr="00BF60E0">
        <w:rPr>
          <w:rFonts w:asciiTheme="minorHAnsi" w:hAnsiTheme="minorHAnsi" w:cstheme="minorHAnsi"/>
          <w:sz w:val="22"/>
          <w:szCs w:val="22"/>
        </w:rPr>
        <w:t>záruky</w:t>
      </w:r>
      <w:r w:rsidRPr="00BF60E0">
        <w:rPr>
          <w:rFonts w:asciiTheme="minorHAnsi" w:hAnsiTheme="minorHAnsi" w:cstheme="minorHAnsi"/>
          <w:sz w:val="22"/>
          <w:szCs w:val="22"/>
        </w:rPr>
        <w:t>. Právo z vadného plnění může objednatel uplatnit u soudu, vytkl-li vadu v souladu s předchozí větou.</w:t>
      </w:r>
    </w:p>
    <w:p w14:paraId="3FBE67C4" w14:textId="77777777" w:rsidR="009144D1" w:rsidRPr="00BF60E0" w:rsidRDefault="009144D1" w:rsidP="001F41C4">
      <w:pPr>
        <w:pStyle w:val="Odstavecseseznamem"/>
        <w:ind w:left="284"/>
        <w:rPr>
          <w:rFonts w:asciiTheme="minorHAnsi" w:hAnsiTheme="minorHAnsi" w:cstheme="minorHAnsi"/>
          <w:sz w:val="22"/>
          <w:szCs w:val="22"/>
        </w:rPr>
      </w:pPr>
    </w:p>
    <w:p w14:paraId="06CDB63E" w14:textId="77777777" w:rsidR="00A625B2" w:rsidRPr="00BF60E0" w:rsidRDefault="00A625B2" w:rsidP="001F41C4">
      <w:pPr>
        <w:autoSpaceDE w:val="0"/>
        <w:autoSpaceDN w:val="0"/>
        <w:adjustRightInd w:val="0"/>
        <w:ind w:left="284"/>
        <w:jc w:val="both"/>
        <w:rPr>
          <w:rFonts w:asciiTheme="minorHAnsi" w:hAnsiTheme="minorHAnsi" w:cstheme="minorHAnsi"/>
          <w:sz w:val="22"/>
          <w:szCs w:val="22"/>
        </w:rPr>
      </w:pPr>
    </w:p>
    <w:p w14:paraId="1CD50BD1" w14:textId="77777777" w:rsidR="00C8215E" w:rsidRPr="00BF60E0" w:rsidRDefault="00C27D3C" w:rsidP="001F41C4">
      <w:pPr>
        <w:autoSpaceDE w:val="0"/>
        <w:autoSpaceDN w:val="0"/>
        <w:adjustRightInd w:val="0"/>
        <w:jc w:val="center"/>
        <w:rPr>
          <w:rFonts w:asciiTheme="minorHAnsi" w:hAnsiTheme="minorHAnsi" w:cstheme="minorHAnsi"/>
          <w:b/>
          <w:sz w:val="22"/>
          <w:szCs w:val="22"/>
        </w:rPr>
      </w:pPr>
      <w:r w:rsidRPr="00BF60E0">
        <w:rPr>
          <w:rFonts w:asciiTheme="minorHAnsi" w:hAnsiTheme="minorHAnsi" w:cstheme="minorHAnsi"/>
          <w:b/>
          <w:sz w:val="22"/>
          <w:szCs w:val="22"/>
        </w:rPr>
        <w:t xml:space="preserve">ČL. </w:t>
      </w:r>
      <w:r w:rsidR="005C023F" w:rsidRPr="00BF60E0">
        <w:rPr>
          <w:rFonts w:asciiTheme="minorHAnsi" w:hAnsiTheme="minorHAnsi" w:cstheme="minorHAnsi"/>
          <w:b/>
          <w:sz w:val="22"/>
          <w:szCs w:val="22"/>
        </w:rPr>
        <w:t>V</w:t>
      </w:r>
      <w:r w:rsidR="00C8215E" w:rsidRPr="00BF60E0">
        <w:rPr>
          <w:rFonts w:asciiTheme="minorHAnsi" w:hAnsiTheme="minorHAnsi" w:cstheme="minorHAnsi"/>
          <w:b/>
          <w:sz w:val="22"/>
          <w:szCs w:val="22"/>
        </w:rPr>
        <w:t>. LICENČNÍ UJEDNÁNÍ</w:t>
      </w:r>
    </w:p>
    <w:p w14:paraId="3433199B" w14:textId="77777777" w:rsidR="00C8215E" w:rsidRPr="00BF60E0" w:rsidRDefault="00C8215E" w:rsidP="001F41C4">
      <w:pPr>
        <w:autoSpaceDE w:val="0"/>
        <w:autoSpaceDN w:val="0"/>
        <w:adjustRightInd w:val="0"/>
        <w:rPr>
          <w:rFonts w:asciiTheme="minorHAnsi" w:hAnsiTheme="minorHAnsi" w:cstheme="minorHAnsi"/>
          <w:sz w:val="22"/>
          <w:szCs w:val="22"/>
        </w:rPr>
      </w:pPr>
    </w:p>
    <w:p w14:paraId="276A307E" w14:textId="77777777" w:rsidR="00B81F12" w:rsidRPr="00BF60E0" w:rsidRDefault="00C8215E" w:rsidP="00CC246F">
      <w:pPr>
        <w:pStyle w:val="Odstavecseseznamem"/>
        <w:numPr>
          <w:ilvl w:val="0"/>
          <w:numId w:val="7"/>
        </w:numPr>
        <w:autoSpaceDE w:val="0"/>
        <w:autoSpaceDN w:val="0"/>
        <w:adjustRightInd w:val="0"/>
        <w:ind w:left="284" w:hanging="284"/>
        <w:jc w:val="both"/>
        <w:rPr>
          <w:rFonts w:asciiTheme="minorHAnsi" w:hAnsiTheme="minorHAnsi" w:cstheme="minorHAnsi"/>
          <w:sz w:val="22"/>
          <w:szCs w:val="22"/>
        </w:rPr>
      </w:pPr>
      <w:r w:rsidRPr="00BF60E0">
        <w:rPr>
          <w:rFonts w:asciiTheme="minorHAnsi" w:hAnsiTheme="minorHAnsi" w:cstheme="minorHAnsi"/>
          <w:sz w:val="22"/>
          <w:szCs w:val="22"/>
        </w:rPr>
        <w:t xml:space="preserve">Zhotovitel poskytuje objednateli oprávnění k libovolnému užití díla </w:t>
      </w:r>
      <w:r w:rsidR="004F16E3" w:rsidRPr="00BF60E0">
        <w:rPr>
          <w:rFonts w:asciiTheme="minorHAnsi" w:hAnsiTheme="minorHAnsi" w:cstheme="minorHAnsi"/>
          <w:sz w:val="22"/>
          <w:szCs w:val="22"/>
        </w:rPr>
        <w:t xml:space="preserve">a </w:t>
      </w:r>
      <w:r w:rsidRPr="00BF60E0">
        <w:rPr>
          <w:rFonts w:asciiTheme="minorHAnsi" w:hAnsiTheme="minorHAnsi" w:cstheme="minorHAnsi"/>
          <w:sz w:val="22"/>
          <w:szCs w:val="22"/>
        </w:rPr>
        <w:t>jeho jednotlivých částí</w:t>
      </w:r>
      <w:r w:rsidR="007C0A03" w:rsidRPr="00BF60E0">
        <w:rPr>
          <w:rFonts w:asciiTheme="minorHAnsi" w:hAnsiTheme="minorHAnsi" w:cstheme="minorHAnsi"/>
          <w:sz w:val="22"/>
          <w:szCs w:val="22"/>
        </w:rPr>
        <w:t>, které tvoří dílo ve smyslu zákona č. 121/2000 Sb., o právu autorském, o právech souvisejících s právem autorským a o změně některých zákonů (autorský zákon)</w:t>
      </w:r>
      <w:r w:rsidRPr="00BF60E0">
        <w:rPr>
          <w:rFonts w:asciiTheme="minorHAnsi" w:hAnsiTheme="minorHAnsi" w:cstheme="minorHAnsi"/>
          <w:sz w:val="22"/>
          <w:szCs w:val="22"/>
        </w:rPr>
        <w:t xml:space="preserve"> (dále také </w:t>
      </w:r>
      <w:r w:rsidR="007C0A03" w:rsidRPr="00BF60E0">
        <w:rPr>
          <w:rFonts w:asciiTheme="minorHAnsi" w:hAnsiTheme="minorHAnsi" w:cstheme="minorHAnsi"/>
          <w:sz w:val="22"/>
          <w:szCs w:val="22"/>
        </w:rPr>
        <w:t>„</w:t>
      </w:r>
      <w:r w:rsidR="007C0A03" w:rsidRPr="00BF60E0">
        <w:rPr>
          <w:rFonts w:asciiTheme="minorHAnsi" w:hAnsiTheme="minorHAnsi" w:cstheme="minorHAnsi"/>
          <w:b/>
          <w:i/>
          <w:sz w:val="22"/>
          <w:szCs w:val="22"/>
        </w:rPr>
        <w:t>autorský zákon</w:t>
      </w:r>
      <w:r w:rsidR="007C0A03" w:rsidRPr="00BF60E0">
        <w:rPr>
          <w:rFonts w:asciiTheme="minorHAnsi" w:hAnsiTheme="minorHAnsi" w:cstheme="minorHAnsi"/>
          <w:sz w:val="22"/>
          <w:szCs w:val="22"/>
        </w:rPr>
        <w:t xml:space="preserve">“ a </w:t>
      </w:r>
      <w:r w:rsidRPr="00BF60E0">
        <w:rPr>
          <w:rFonts w:asciiTheme="minorHAnsi" w:hAnsiTheme="minorHAnsi" w:cstheme="minorHAnsi"/>
          <w:sz w:val="22"/>
          <w:szCs w:val="22"/>
        </w:rPr>
        <w:t>„</w:t>
      </w:r>
      <w:r w:rsidRPr="00BF60E0">
        <w:rPr>
          <w:rFonts w:asciiTheme="minorHAnsi" w:hAnsiTheme="minorHAnsi" w:cstheme="minorHAnsi"/>
          <w:b/>
          <w:i/>
          <w:sz w:val="22"/>
          <w:szCs w:val="22"/>
        </w:rPr>
        <w:t>licence</w:t>
      </w:r>
      <w:r w:rsidRPr="00BF60E0">
        <w:rPr>
          <w:rFonts w:asciiTheme="minorHAnsi" w:hAnsiTheme="minorHAnsi" w:cstheme="minorHAnsi"/>
          <w:sz w:val="22"/>
          <w:szCs w:val="22"/>
        </w:rPr>
        <w:t xml:space="preserve">“), a to </w:t>
      </w:r>
      <w:r w:rsidR="00B81F12" w:rsidRPr="00BF60E0">
        <w:rPr>
          <w:rFonts w:asciiTheme="minorHAnsi" w:hAnsiTheme="minorHAnsi" w:cstheme="minorHAnsi"/>
          <w:sz w:val="22"/>
          <w:szCs w:val="22"/>
        </w:rPr>
        <w:t xml:space="preserve">v neomezeném rozsahu a </w:t>
      </w:r>
      <w:r w:rsidRPr="00BF60E0">
        <w:rPr>
          <w:rFonts w:asciiTheme="minorHAnsi" w:hAnsiTheme="minorHAnsi" w:cstheme="minorHAnsi"/>
          <w:sz w:val="22"/>
          <w:szCs w:val="22"/>
        </w:rPr>
        <w:t xml:space="preserve">bez </w:t>
      </w:r>
      <w:r w:rsidR="00B81F12" w:rsidRPr="00BF60E0">
        <w:rPr>
          <w:rFonts w:asciiTheme="minorHAnsi" w:hAnsiTheme="minorHAnsi" w:cstheme="minorHAnsi"/>
          <w:sz w:val="22"/>
          <w:szCs w:val="22"/>
        </w:rPr>
        <w:t xml:space="preserve">potřeby jakéhokoliv </w:t>
      </w:r>
      <w:r w:rsidRPr="00BF60E0">
        <w:rPr>
          <w:rFonts w:asciiTheme="minorHAnsi" w:hAnsiTheme="minorHAnsi" w:cstheme="minorHAnsi"/>
          <w:sz w:val="22"/>
          <w:szCs w:val="22"/>
        </w:rPr>
        <w:t>dalšího souhlasu zhotovitele. Oprávněním užít díl</w:t>
      </w:r>
      <w:r w:rsidR="004F16E3" w:rsidRPr="00BF60E0">
        <w:rPr>
          <w:rFonts w:asciiTheme="minorHAnsi" w:hAnsiTheme="minorHAnsi" w:cstheme="minorHAnsi"/>
          <w:sz w:val="22"/>
          <w:szCs w:val="22"/>
        </w:rPr>
        <w:t>o</w:t>
      </w:r>
      <w:r w:rsidRPr="00BF60E0">
        <w:rPr>
          <w:rFonts w:asciiTheme="minorHAnsi" w:hAnsiTheme="minorHAnsi" w:cstheme="minorHAnsi"/>
          <w:sz w:val="22"/>
          <w:szCs w:val="22"/>
        </w:rPr>
        <w:t xml:space="preserve"> nebo jeho jednotlivé části se ve smyslu této smlouvy rozumí </w:t>
      </w:r>
      <w:r w:rsidR="00B81F12" w:rsidRPr="00BF60E0">
        <w:rPr>
          <w:rFonts w:asciiTheme="minorHAnsi" w:hAnsiTheme="minorHAnsi" w:cstheme="minorHAnsi"/>
          <w:sz w:val="22"/>
          <w:szCs w:val="22"/>
        </w:rPr>
        <w:t xml:space="preserve">zejména </w:t>
      </w:r>
      <w:r w:rsidRPr="00BF60E0">
        <w:rPr>
          <w:rFonts w:asciiTheme="minorHAnsi" w:hAnsiTheme="minorHAnsi" w:cstheme="minorHAnsi"/>
          <w:sz w:val="22"/>
          <w:szCs w:val="22"/>
        </w:rPr>
        <w:t>právo užívat díl</w:t>
      </w:r>
      <w:r w:rsidR="004F16E3" w:rsidRPr="00BF60E0">
        <w:rPr>
          <w:rFonts w:asciiTheme="minorHAnsi" w:hAnsiTheme="minorHAnsi" w:cstheme="minorHAnsi"/>
          <w:sz w:val="22"/>
          <w:szCs w:val="22"/>
        </w:rPr>
        <w:t>o</w:t>
      </w:r>
      <w:r w:rsidRPr="00BF60E0">
        <w:rPr>
          <w:rFonts w:asciiTheme="minorHAnsi" w:hAnsiTheme="minorHAnsi" w:cstheme="minorHAnsi"/>
          <w:sz w:val="22"/>
          <w:szCs w:val="22"/>
        </w:rPr>
        <w:t xml:space="preserve"> nebo jeho jednotlivé části všemi známými a možnými způsoby užití, které povaha díla nebo jeho jednotlivých částí připouští, a které není v rozporu s právními předpisy.</w:t>
      </w:r>
      <w:r w:rsidR="007D26A9" w:rsidRPr="00BF60E0">
        <w:rPr>
          <w:rFonts w:asciiTheme="minorHAnsi" w:hAnsiTheme="minorHAnsi" w:cstheme="minorHAnsi"/>
          <w:sz w:val="22"/>
          <w:szCs w:val="22"/>
        </w:rPr>
        <w:t xml:space="preserve"> </w:t>
      </w:r>
    </w:p>
    <w:p w14:paraId="2FD31BCE" w14:textId="77777777" w:rsidR="00523FA2" w:rsidRPr="00BF60E0" w:rsidRDefault="00523FA2" w:rsidP="001F41C4">
      <w:pPr>
        <w:pStyle w:val="Odstavecseseznamem"/>
        <w:autoSpaceDE w:val="0"/>
        <w:autoSpaceDN w:val="0"/>
        <w:adjustRightInd w:val="0"/>
        <w:ind w:left="284"/>
        <w:jc w:val="both"/>
        <w:rPr>
          <w:rFonts w:asciiTheme="minorHAnsi" w:hAnsiTheme="minorHAnsi" w:cstheme="minorHAnsi"/>
          <w:sz w:val="22"/>
          <w:szCs w:val="22"/>
        </w:rPr>
      </w:pPr>
    </w:p>
    <w:p w14:paraId="50DE72FE" w14:textId="77777777" w:rsidR="00B81F12" w:rsidRPr="00BF60E0" w:rsidRDefault="007C0A03" w:rsidP="00CC246F">
      <w:pPr>
        <w:pStyle w:val="Odstavecseseznamem"/>
        <w:numPr>
          <w:ilvl w:val="0"/>
          <w:numId w:val="7"/>
        </w:numPr>
        <w:autoSpaceDE w:val="0"/>
        <w:autoSpaceDN w:val="0"/>
        <w:adjustRightInd w:val="0"/>
        <w:ind w:left="284" w:hanging="284"/>
        <w:jc w:val="both"/>
        <w:rPr>
          <w:rFonts w:asciiTheme="minorHAnsi" w:hAnsiTheme="minorHAnsi" w:cstheme="minorHAnsi"/>
          <w:sz w:val="22"/>
          <w:szCs w:val="22"/>
        </w:rPr>
      </w:pPr>
      <w:r w:rsidRPr="00BF60E0">
        <w:rPr>
          <w:rFonts w:asciiTheme="minorHAnsi" w:hAnsiTheme="minorHAnsi" w:cstheme="minorHAnsi"/>
          <w:sz w:val="22"/>
          <w:szCs w:val="22"/>
        </w:rPr>
        <w:t>Zhotovitel tímto jménem všech autorů díla nebo jeho jednotlivých částí bezplatně udělují Nemocnici Znojmo</w:t>
      </w:r>
      <w:r w:rsidR="00A2730C" w:rsidRPr="00BF60E0">
        <w:rPr>
          <w:rFonts w:asciiTheme="minorHAnsi" w:hAnsiTheme="minorHAnsi" w:cstheme="minorHAnsi"/>
          <w:sz w:val="22"/>
          <w:szCs w:val="22"/>
        </w:rPr>
        <w:t>, příspěvkové organizaci</w:t>
      </w:r>
      <w:r w:rsidRPr="00BF60E0">
        <w:rPr>
          <w:rFonts w:asciiTheme="minorHAnsi" w:hAnsiTheme="minorHAnsi" w:cstheme="minorHAnsi"/>
          <w:sz w:val="22"/>
          <w:szCs w:val="22"/>
        </w:rPr>
        <w:t xml:space="preserve"> oprávnění dílo zveřejnit a jakýmkoliv způsobem měnit, tedy zejm. je jakkoliv upravovat, dělit, rozšiřovat, spojovat s díly jinými apod., a oprávnění zmocnit jménem autorů díla další třetí osoby ke zveřejnění nebo jakékoliv změně díla.</w:t>
      </w:r>
    </w:p>
    <w:p w14:paraId="00EE6D38" w14:textId="77777777" w:rsidR="009E79DE" w:rsidRPr="00BF60E0" w:rsidRDefault="009E79DE" w:rsidP="001F41C4">
      <w:pPr>
        <w:pStyle w:val="Odstavecseseznamem"/>
        <w:autoSpaceDE w:val="0"/>
        <w:autoSpaceDN w:val="0"/>
        <w:adjustRightInd w:val="0"/>
        <w:ind w:left="284"/>
        <w:jc w:val="both"/>
        <w:rPr>
          <w:rFonts w:asciiTheme="minorHAnsi" w:hAnsiTheme="minorHAnsi" w:cstheme="minorHAnsi"/>
          <w:sz w:val="22"/>
          <w:szCs w:val="22"/>
        </w:rPr>
      </w:pPr>
    </w:p>
    <w:p w14:paraId="55E0A2E2" w14:textId="77777777" w:rsidR="002E4465" w:rsidRPr="00BF60E0" w:rsidRDefault="00B043CA" w:rsidP="00CC246F">
      <w:pPr>
        <w:pStyle w:val="Odstavecseseznamem"/>
        <w:numPr>
          <w:ilvl w:val="0"/>
          <w:numId w:val="7"/>
        </w:numPr>
        <w:autoSpaceDE w:val="0"/>
        <w:autoSpaceDN w:val="0"/>
        <w:adjustRightInd w:val="0"/>
        <w:ind w:left="284" w:hanging="284"/>
        <w:jc w:val="both"/>
        <w:rPr>
          <w:rFonts w:asciiTheme="minorHAnsi" w:hAnsiTheme="minorHAnsi" w:cstheme="minorHAnsi"/>
          <w:sz w:val="22"/>
          <w:szCs w:val="22"/>
        </w:rPr>
      </w:pPr>
      <w:r w:rsidRPr="00BF60E0">
        <w:rPr>
          <w:rFonts w:asciiTheme="minorHAnsi" w:hAnsiTheme="minorHAnsi" w:cstheme="minorHAnsi"/>
          <w:sz w:val="22"/>
          <w:szCs w:val="22"/>
        </w:rPr>
        <w:t>Objednatel může oprávnění tvořící součást licence poskytnout i postoupit třetí osobě zcela nebo zčásti, k postoupení licence dává tímto zhotovitel písemnou formou souhlas a nepožaduje sdělení, komu byla licence postoupena.</w:t>
      </w:r>
    </w:p>
    <w:p w14:paraId="25D59205" w14:textId="77777777" w:rsidR="00523FA2" w:rsidRPr="00BF60E0" w:rsidRDefault="00523FA2" w:rsidP="001F41C4">
      <w:pPr>
        <w:pStyle w:val="Odstavecseseznamem"/>
        <w:autoSpaceDE w:val="0"/>
        <w:autoSpaceDN w:val="0"/>
        <w:adjustRightInd w:val="0"/>
        <w:ind w:left="284"/>
        <w:jc w:val="both"/>
        <w:rPr>
          <w:rFonts w:asciiTheme="minorHAnsi" w:hAnsiTheme="minorHAnsi" w:cstheme="minorHAnsi"/>
          <w:sz w:val="22"/>
          <w:szCs w:val="22"/>
        </w:rPr>
      </w:pPr>
    </w:p>
    <w:p w14:paraId="0D4F8790" w14:textId="77777777" w:rsidR="00523FA2" w:rsidRPr="00BF60E0" w:rsidRDefault="00C8215E" w:rsidP="00CC246F">
      <w:pPr>
        <w:pStyle w:val="Odstavecseseznamem"/>
        <w:numPr>
          <w:ilvl w:val="0"/>
          <w:numId w:val="7"/>
        </w:numPr>
        <w:autoSpaceDE w:val="0"/>
        <w:autoSpaceDN w:val="0"/>
        <w:adjustRightInd w:val="0"/>
        <w:ind w:left="284" w:hanging="284"/>
        <w:jc w:val="both"/>
        <w:rPr>
          <w:rFonts w:asciiTheme="minorHAnsi" w:hAnsiTheme="minorHAnsi" w:cstheme="minorHAnsi"/>
          <w:sz w:val="22"/>
          <w:szCs w:val="22"/>
        </w:rPr>
      </w:pPr>
      <w:r w:rsidRPr="00BF60E0">
        <w:rPr>
          <w:rFonts w:asciiTheme="minorHAnsi" w:hAnsiTheme="minorHAnsi" w:cstheme="minorHAnsi"/>
          <w:sz w:val="22"/>
          <w:szCs w:val="22"/>
        </w:rPr>
        <w:t>Zhotovitel poskytuje objednateli licenci jako výhradní. Licence je poskytována na neomezenou dobu</w:t>
      </w:r>
      <w:r w:rsidR="00D554DB" w:rsidRPr="00BF60E0">
        <w:rPr>
          <w:rFonts w:asciiTheme="minorHAnsi" w:hAnsiTheme="minorHAnsi" w:cstheme="minorHAnsi"/>
          <w:sz w:val="22"/>
          <w:szCs w:val="22"/>
        </w:rPr>
        <w:t xml:space="preserve"> na území České republiky</w:t>
      </w:r>
      <w:r w:rsidR="00523FA2" w:rsidRPr="00BF60E0">
        <w:rPr>
          <w:rFonts w:asciiTheme="minorHAnsi" w:hAnsiTheme="minorHAnsi" w:cstheme="minorHAnsi"/>
          <w:sz w:val="22"/>
          <w:szCs w:val="22"/>
        </w:rPr>
        <w:t>.</w:t>
      </w:r>
      <w:r w:rsidR="004D2485" w:rsidRPr="00BF60E0">
        <w:rPr>
          <w:rFonts w:asciiTheme="minorHAnsi" w:hAnsiTheme="minorHAnsi" w:cstheme="minorHAnsi"/>
          <w:sz w:val="22"/>
          <w:szCs w:val="22"/>
        </w:rPr>
        <w:t xml:space="preserve"> Objednatel není povinen licenci využít.</w:t>
      </w:r>
    </w:p>
    <w:p w14:paraId="3F104633" w14:textId="77777777" w:rsidR="00523FA2" w:rsidRPr="00BF60E0" w:rsidRDefault="00523FA2" w:rsidP="001F41C4">
      <w:pPr>
        <w:pStyle w:val="Odstavecseseznamem"/>
        <w:autoSpaceDE w:val="0"/>
        <w:autoSpaceDN w:val="0"/>
        <w:adjustRightInd w:val="0"/>
        <w:ind w:left="284"/>
        <w:jc w:val="both"/>
        <w:rPr>
          <w:rFonts w:asciiTheme="minorHAnsi" w:hAnsiTheme="minorHAnsi" w:cstheme="minorHAnsi"/>
          <w:sz w:val="22"/>
          <w:szCs w:val="22"/>
        </w:rPr>
      </w:pPr>
    </w:p>
    <w:p w14:paraId="5C96078E" w14:textId="2B2445BD" w:rsidR="00C8215E" w:rsidRPr="00BF60E0" w:rsidRDefault="00C8215E" w:rsidP="001F41C4">
      <w:pPr>
        <w:pStyle w:val="Odstavecseseznamem"/>
        <w:numPr>
          <w:ilvl w:val="0"/>
          <w:numId w:val="7"/>
        </w:numPr>
        <w:autoSpaceDE w:val="0"/>
        <w:autoSpaceDN w:val="0"/>
        <w:adjustRightInd w:val="0"/>
        <w:ind w:left="284" w:hanging="284"/>
        <w:jc w:val="both"/>
        <w:rPr>
          <w:rFonts w:asciiTheme="minorHAnsi" w:hAnsiTheme="minorHAnsi" w:cstheme="minorHAnsi"/>
          <w:sz w:val="22"/>
          <w:szCs w:val="22"/>
        </w:rPr>
      </w:pPr>
      <w:r w:rsidRPr="00BF60E0">
        <w:rPr>
          <w:rFonts w:asciiTheme="minorHAnsi" w:hAnsiTheme="minorHAnsi" w:cstheme="minorHAnsi"/>
          <w:sz w:val="22"/>
          <w:szCs w:val="22"/>
        </w:rPr>
        <w:t xml:space="preserve">Poskytnutí licence je </w:t>
      </w:r>
      <w:r w:rsidR="007C0A03" w:rsidRPr="00BF60E0">
        <w:rPr>
          <w:rFonts w:asciiTheme="minorHAnsi" w:hAnsiTheme="minorHAnsi" w:cstheme="minorHAnsi"/>
          <w:sz w:val="22"/>
          <w:szCs w:val="22"/>
        </w:rPr>
        <w:t>bez</w:t>
      </w:r>
      <w:r w:rsidRPr="00BF60E0">
        <w:rPr>
          <w:rFonts w:asciiTheme="minorHAnsi" w:hAnsiTheme="minorHAnsi" w:cstheme="minorHAnsi"/>
          <w:sz w:val="22"/>
          <w:szCs w:val="22"/>
        </w:rPr>
        <w:t>úplatné.</w:t>
      </w:r>
    </w:p>
    <w:p w14:paraId="338B8A6D" w14:textId="77777777" w:rsidR="008D3920" w:rsidRPr="00BF60E0" w:rsidRDefault="008D3920" w:rsidP="00600025">
      <w:pPr>
        <w:pStyle w:val="Odstavec"/>
        <w:widowControl/>
        <w:ind w:firstLine="0"/>
        <w:jc w:val="center"/>
        <w:rPr>
          <w:rFonts w:asciiTheme="minorHAnsi" w:hAnsiTheme="minorHAnsi" w:cstheme="minorHAnsi"/>
          <w:b/>
          <w:sz w:val="22"/>
          <w:szCs w:val="22"/>
        </w:rPr>
      </w:pPr>
    </w:p>
    <w:p w14:paraId="3CB8AC25" w14:textId="77777777" w:rsidR="008D3920" w:rsidRPr="00BF60E0" w:rsidRDefault="008D3920" w:rsidP="00600025">
      <w:pPr>
        <w:pStyle w:val="Odstavec"/>
        <w:widowControl/>
        <w:ind w:firstLine="0"/>
        <w:jc w:val="center"/>
        <w:rPr>
          <w:rFonts w:asciiTheme="minorHAnsi" w:hAnsiTheme="minorHAnsi" w:cstheme="minorHAnsi"/>
          <w:b/>
          <w:sz w:val="22"/>
          <w:szCs w:val="22"/>
          <w:highlight w:val="yellow"/>
        </w:rPr>
      </w:pPr>
    </w:p>
    <w:p w14:paraId="02ACB57F" w14:textId="0B4A4EAB" w:rsidR="00C8215E" w:rsidRPr="00BF60E0" w:rsidRDefault="00C27D3C" w:rsidP="00600025">
      <w:pPr>
        <w:pStyle w:val="Odstavec"/>
        <w:widowControl/>
        <w:ind w:firstLine="0"/>
        <w:jc w:val="center"/>
        <w:rPr>
          <w:rFonts w:asciiTheme="minorHAnsi" w:hAnsiTheme="minorHAnsi" w:cstheme="minorHAnsi"/>
          <w:b/>
          <w:sz w:val="22"/>
          <w:szCs w:val="22"/>
        </w:rPr>
      </w:pPr>
      <w:r w:rsidRPr="00BF60E0">
        <w:rPr>
          <w:rFonts w:asciiTheme="minorHAnsi" w:hAnsiTheme="minorHAnsi" w:cstheme="minorHAnsi"/>
          <w:b/>
          <w:sz w:val="22"/>
          <w:szCs w:val="22"/>
        </w:rPr>
        <w:t xml:space="preserve">ČL. </w:t>
      </w:r>
      <w:r w:rsidR="005C023F" w:rsidRPr="00BF60E0">
        <w:rPr>
          <w:rFonts w:asciiTheme="minorHAnsi" w:hAnsiTheme="minorHAnsi" w:cstheme="minorHAnsi"/>
          <w:b/>
          <w:sz w:val="22"/>
          <w:szCs w:val="22"/>
        </w:rPr>
        <w:t>V</w:t>
      </w:r>
      <w:r w:rsidR="00C8215E" w:rsidRPr="00BF60E0">
        <w:rPr>
          <w:rFonts w:asciiTheme="minorHAnsi" w:hAnsiTheme="minorHAnsi" w:cstheme="minorHAnsi"/>
          <w:b/>
          <w:sz w:val="22"/>
          <w:szCs w:val="22"/>
        </w:rPr>
        <w:t>I. TERMÍN A MÍSTO PLNĚNÍ</w:t>
      </w:r>
    </w:p>
    <w:p w14:paraId="36BB739F" w14:textId="77777777" w:rsidR="00C8215E" w:rsidRPr="00BF60E0" w:rsidRDefault="00C8215E" w:rsidP="00600025">
      <w:pPr>
        <w:pStyle w:val="Odstavecodsazen"/>
        <w:widowControl/>
        <w:ind w:left="0" w:firstLine="0"/>
        <w:rPr>
          <w:rFonts w:asciiTheme="minorHAnsi" w:hAnsiTheme="minorHAnsi" w:cstheme="minorHAnsi"/>
          <w:sz w:val="22"/>
          <w:szCs w:val="22"/>
        </w:rPr>
      </w:pPr>
    </w:p>
    <w:p w14:paraId="504F743A" w14:textId="122F14B2" w:rsidR="00C8215E" w:rsidRPr="00BF60E0" w:rsidRDefault="00C8215E" w:rsidP="00600025">
      <w:pPr>
        <w:pStyle w:val="Normln1"/>
        <w:widowControl/>
        <w:numPr>
          <w:ilvl w:val="0"/>
          <w:numId w:val="3"/>
        </w:numPr>
        <w:ind w:left="284" w:hanging="284"/>
        <w:jc w:val="both"/>
        <w:rPr>
          <w:rFonts w:asciiTheme="minorHAnsi" w:hAnsiTheme="minorHAnsi" w:cstheme="minorHAnsi"/>
          <w:sz w:val="22"/>
          <w:szCs w:val="22"/>
        </w:rPr>
      </w:pPr>
      <w:r w:rsidRPr="00BF60E0">
        <w:rPr>
          <w:rFonts w:asciiTheme="minorHAnsi" w:hAnsiTheme="minorHAnsi" w:cstheme="minorHAnsi"/>
          <w:sz w:val="22"/>
          <w:szCs w:val="22"/>
        </w:rPr>
        <w:t xml:space="preserve">Zhotovitel se zavazuje </w:t>
      </w:r>
      <w:r w:rsidRPr="00BF60E0">
        <w:rPr>
          <w:rFonts w:asciiTheme="minorHAnsi" w:hAnsiTheme="minorHAnsi" w:cstheme="minorHAnsi"/>
          <w:color w:val="auto"/>
          <w:sz w:val="22"/>
          <w:szCs w:val="22"/>
        </w:rPr>
        <w:t xml:space="preserve">zahájit </w:t>
      </w:r>
      <w:r w:rsidR="00072AD9" w:rsidRPr="00BF60E0">
        <w:rPr>
          <w:rFonts w:asciiTheme="minorHAnsi" w:hAnsiTheme="minorHAnsi" w:cstheme="minorHAnsi"/>
          <w:color w:val="auto"/>
          <w:sz w:val="22"/>
          <w:szCs w:val="22"/>
        </w:rPr>
        <w:t xml:space="preserve">provádění </w:t>
      </w:r>
      <w:r w:rsidR="002040BF" w:rsidRPr="00BF60E0">
        <w:rPr>
          <w:rFonts w:asciiTheme="minorHAnsi" w:hAnsiTheme="minorHAnsi" w:cstheme="minorHAnsi"/>
          <w:color w:val="auto"/>
          <w:sz w:val="22"/>
          <w:szCs w:val="22"/>
        </w:rPr>
        <w:t>díla na základě písemn</w:t>
      </w:r>
      <w:r w:rsidR="008D3920" w:rsidRPr="00BF60E0">
        <w:rPr>
          <w:rFonts w:asciiTheme="minorHAnsi" w:hAnsiTheme="minorHAnsi" w:cstheme="minorHAnsi"/>
          <w:color w:val="auto"/>
          <w:sz w:val="22"/>
          <w:szCs w:val="22"/>
        </w:rPr>
        <w:t>é</w:t>
      </w:r>
      <w:r w:rsidR="002040BF" w:rsidRPr="00BF60E0">
        <w:rPr>
          <w:rFonts w:asciiTheme="minorHAnsi" w:hAnsiTheme="minorHAnsi" w:cstheme="minorHAnsi"/>
          <w:color w:val="auto"/>
          <w:sz w:val="22"/>
          <w:szCs w:val="22"/>
        </w:rPr>
        <w:t xml:space="preserve"> výz</w:t>
      </w:r>
      <w:r w:rsidR="008D3920" w:rsidRPr="00BF60E0">
        <w:rPr>
          <w:rFonts w:asciiTheme="minorHAnsi" w:hAnsiTheme="minorHAnsi" w:cstheme="minorHAnsi"/>
          <w:color w:val="auto"/>
          <w:sz w:val="22"/>
          <w:szCs w:val="22"/>
        </w:rPr>
        <w:t>vy</w:t>
      </w:r>
      <w:r w:rsidR="002040BF" w:rsidRPr="00BF60E0">
        <w:rPr>
          <w:rFonts w:asciiTheme="minorHAnsi" w:hAnsiTheme="minorHAnsi" w:cstheme="minorHAnsi"/>
          <w:color w:val="auto"/>
          <w:sz w:val="22"/>
          <w:szCs w:val="22"/>
        </w:rPr>
        <w:t xml:space="preserve"> dle čl. IV odst. 1 této smlouvy. </w:t>
      </w:r>
      <w:r w:rsidRPr="00BF60E0">
        <w:rPr>
          <w:rFonts w:asciiTheme="minorHAnsi" w:hAnsiTheme="minorHAnsi" w:cstheme="minorHAnsi"/>
          <w:sz w:val="22"/>
          <w:szCs w:val="22"/>
        </w:rPr>
        <w:t xml:space="preserve">Závazek zhotovitele řádně provést </w:t>
      </w:r>
      <w:r w:rsidR="0050064D" w:rsidRPr="00BF60E0">
        <w:rPr>
          <w:rFonts w:asciiTheme="minorHAnsi" w:hAnsiTheme="minorHAnsi" w:cstheme="minorHAnsi"/>
          <w:sz w:val="22"/>
          <w:szCs w:val="22"/>
        </w:rPr>
        <w:t xml:space="preserve">předmět </w:t>
      </w:r>
      <w:r w:rsidRPr="00BF60E0">
        <w:rPr>
          <w:rFonts w:asciiTheme="minorHAnsi" w:hAnsiTheme="minorHAnsi" w:cstheme="minorHAnsi"/>
          <w:sz w:val="22"/>
          <w:szCs w:val="22"/>
        </w:rPr>
        <w:t xml:space="preserve">smlouvy je splněn řádným a včasným dokončením </w:t>
      </w:r>
      <w:r w:rsidR="0064160E" w:rsidRPr="00BF60E0">
        <w:rPr>
          <w:rFonts w:asciiTheme="minorHAnsi" w:hAnsiTheme="minorHAnsi" w:cstheme="minorHAnsi"/>
          <w:sz w:val="22"/>
          <w:szCs w:val="22"/>
        </w:rPr>
        <w:t xml:space="preserve">jednotlivých částí </w:t>
      </w:r>
      <w:r w:rsidR="00254169" w:rsidRPr="00BF60E0">
        <w:rPr>
          <w:rFonts w:asciiTheme="minorHAnsi" w:hAnsiTheme="minorHAnsi" w:cstheme="minorHAnsi"/>
          <w:sz w:val="22"/>
          <w:szCs w:val="22"/>
        </w:rPr>
        <w:t xml:space="preserve">díla </w:t>
      </w:r>
      <w:r w:rsidRPr="00BF60E0">
        <w:rPr>
          <w:rFonts w:asciiTheme="minorHAnsi" w:hAnsiTheme="minorHAnsi" w:cstheme="minorHAnsi"/>
          <w:sz w:val="22"/>
          <w:szCs w:val="22"/>
        </w:rPr>
        <w:t xml:space="preserve">a </w:t>
      </w:r>
      <w:r w:rsidR="00D554DB" w:rsidRPr="00BF60E0">
        <w:rPr>
          <w:rFonts w:asciiTheme="minorHAnsi" w:hAnsiTheme="minorHAnsi" w:cstheme="minorHAnsi"/>
          <w:sz w:val="22"/>
          <w:szCs w:val="22"/>
        </w:rPr>
        <w:t xml:space="preserve">jejich </w:t>
      </w:r>
      <w:r w:rsidRPr="00BF60E0">
        <w:rPr>
          <w:rFonts w:asciiTheme="minorHAnsi" w:hAnsiTheme="minorHAnsi" w:cstheme="minorHAnsi"/>
          <w:sz w:val="22"/>
          <w:szCs w:val="22"/>
        </w:rPr>
        <w:t xml:space="preserve">předáním </w:t>
      </w:r>
      <w:r w:rsidR="0050064D" w:rsidRPr="00BF60E0">
        <w:rPr>
          <w:rFonts w:asciiTheme="minorHAnsi" w:hAnsiTheme="minorHAnsi" w:cstheme="minorHAnsi"/>
          <w:sz w:val="22"/>
          <w:szCs w:val="22"/>
        </w:rPr>
        <w:t>v termínu a místě plnění objednateli.</w:t>
      </w:r>
      <w:r w:rsidR="00826C9B" w:rsidRPr="00BF60E0">
        <w:rPr>
          <w:rFonts w:asciiTheme="minorHAnsi" w:hAnsiTheme="minorHAnsi" w:cstheme="minorHAnsi"/>
          <w:sz w:val="22"/>
          <w:szCs w:val="22"/>
        </w:rPr>
        <w:t xml:space="preserve"> </w:t>
      </w:r>
    </w:p>
    <w:p w14:paraId="132AC145" w14:textId="77777777" w:rsidR="00C8215E" w:rsidRPr="00BF60E0" w:rsidRDefault="00C8215E" w:rsidP="00600025">
      <w:pPr>
        <w:pStyle w:val="Odstavecodsazen"/>
        <w:widowControl/>
        <w:tabs>
          <w:tab w:val="clear" w:pos="1699"/>
        </w:tabs>
        <w:ind w:left="0" w:firstLine="0"/>
        <w:rPr>
          <w:rFonts w:asciiTheme="minorHAnsi" w:hAnsiTheme="minorHAnsi" w:cstheme="minorHAnsi"/>
          <w:sz w:val="22"/>
          <w:szCs w:val="22"/>
          <w:highlight w:val="yellow"/>
        </w:rPr>
      </w:pPr>
    </w:p>
    <w:p w14:paraId="26F60C8F" w14:textId="77777777" w:rsidR="00B524D2" w:rsidRPr="00BF60E0" w:rsidRDefault="00C8215E" w:rsidP="00C87ED1">
      <w:pPr>
        <w:pStyle w:val="Odstavecodsazen"/>
        <w:widowControl/>
        <w:numPr>
          <w:ilvl w:val="0"/>
          <w:numId w:val="3"/>
        </w:numPr>
        <w:tabs>
          <w:tab w:val="clear" w:pos="1699"/>
          <w:tab w:val="num" w:pos="284"/>
        </w:tabs>
        <w:ind w:left="284" w:hanging="284"/>
        <w:rPr>
          <w:rFonts w:asciiTheme="minorHAnsi" w:hAnsiTheme="minorHAnsi" w:cstheme="minorHAnsi"/>
          <w:sz w:val="22"/>
          <w:szCs w:val="22"/>
        </w:rPr>
      </w:pPr>
      <w:r w:rsidRPr="00BF60E0">
        <w:rPr>
          <w:rFonts w:asciiTheme="minorHAnsi" w:hAnsiTheme="minorHAnsi" w:cstheme="minorHAnsi"/>
          <w:sz w:val="22"/>
          <w:szCs w:val="22"/>
        </w:rPr>
        <w:t>Zhotovitel se zavazuje dokončit díl</w:t>
      </w:r>
      <w:r w:rsidR="008D3920" w:rsidRPr="00BF60E0">
        <w:rPr>
          <w:rFonts w:asciiTheme="minorHAnsi" w:hAnsiTheme="minorHAnsi" w:cstheme="minorHAnsi"/>
          <w:sz w:val="22"/>
          <w:szCs w:val="22"/>
        </w:rPr>
        <w:t>o</w:t>
      </w:r>
      <w:r w:rsidR="003F0274" w:rsidRPr="00BF60E0">
        <w:rPr>
          <w:rFonts w:asciiTheme="minorHAnsi" w:hAnsiTheme="minorHAnsi" w:cstheme="minorHAnsi"/>
          <w:sz w:val="22"/>
          <w:szCs w:val="22"/>
        </w:rPr>
        <w:t xml:space="preserve"> v rozsahu určeném</w:t>
      </w:r>
      <w:r w:rsidR="00B524D2" w:rsidRPr="00BF60E0">
        <w:rPr>
          <w:rFonts w:asciiTheme="minorHAnsi" w:hAnsiTheme="minorHAnsi" w:cstheme="minorHAnsi"/>
          <w:sz w:val="22"/>
          <w:szCs w:val="22"/>
        </w:rPr>
        <w:t>:</w:t>
      </w:r>
    </w:p>
    <w:p w14:paraId="484C86DE" w14:textId="77777777" w:rsidR="00B524D2" w:rsidRPr="00BF60E0" w:rsidRDefault="00B524D2" w:rsidP="00B524D2">
      <w:pPr>
        <w:pStyle w:val="Odstavecseseznamem"/>
        <w:rPr>
          <w:rFonts w:asciiTheme="minorHAnsi" w:hAnsiTheme="minorHAnsi" w:cstheme="minorHAnsi"/>
          <w:sz w:val="22"/>
          <w:szCs w:val="22"/>
        </w:rPr>
      </w:pPr>
    </w:p>
    <w:p w14:paraId="74A293E1" w14:textId="3EA18067" w:rsidR="003517B5" w:rsidRPr="00BF60E0" w:rsidRDefault="00B524D2" w:rsidP="00B524D2">
      <w:pPr>
        <w:pStyle w:val="Odstavecodsazen"/>
        <w:widowControl/>
        <w:tabs>
          <w:tab w:val="clear" w:pos="1699"/>
        </w:tabs>
        <w:ind w:left="284" w:firstLine="0"/>
        <w:rPr>
          <w:rFonts w:asciiTheme="minorHAnsi" w:hAnsiTheme="minorHAnsi" w:cstheme="minorHAnsi"/>
          <w:sz w:val="22"/>
          <w:szCs w:val="22"/>
        </w:rPr>
      </w:pPr>
      <w:r w:rsidRPr="00BF60E0">
        <w:rPr>
          <w:rFonts w:asciiTheme="minorHAnsi" w:hAnsiTheme="minorHAnsi" w:cstheme="minorHAnsi"/>
          <w:sz w:val="22"/>
          <w:szCs w:val="22"/>
        </w:rPr>
        <w:t>2.1.</w:t>
      </w:r>
      <w:r w:rsidR="003F0274" w:rsidRPr="00BF60E0">
        <w:rPr>
          <w:rFonts w:asciiTheme="minorHAnsi" w:hAnsiTheme="minorHAnsi" w:cstheme="minorHAnsi"/>
          <w:sz w:val="22"/>
          <w:szCs w:val="22"/>
        </w:rPr>
        <w:t xml:space="preserve"> </w:t>
      </w:r>
      <w:r w:rsidR="002446D7" w:rsidRPr="00BF60E0">
        <w:rPr>
          <w:rFonts w:asciiTheme="minorHAnsi" w:hAnsiTheme="minorHAnsi" w:cstheme="minorHAnsi"/>
          <w:sz w:val="22"/>
          <w:szCs w:val="22"/>
        </w:rPr>
        <w:t>Jednostupňová projektová dokumentace</w:t>
      </w:r>
      <w:r w:rsidR="003F0274" w:rsidRPr="00BF60E0">
        <w:rPr>
          <w:rFonts w:asciiTheme="minorHAnsi" w:hAnsiTheme="minorHAnsi" w:cstheme="minorHAnsi"/>
          <w:sz w:val="22"/>
          <w:szCs w:val="22"/>
        </w:rPr>
        <w:t xml:space="preserve"> </w:t>
      </w:r>
      <w:r w:rsidR="002446D7" w:rsidRPr="00BF60E0">
        <w:rPr>
          <w:rFonts w:asciiTheme="minorHAnsi" w:hAnsiTheme="minorHAnsi" w:cstheme="minorHAnsi"/>
          <w:sz w:val="22"/>
          <w:szCs w:val="22"/>
        </w:rPr>
        <w:t>(čl.</w:t>
      </w:r>
      <w:r w:rsidR="005D4695">
        <w:rPr>
          <w:rFonts w:asciiTheme="minorHAnsi" w:hAnsiTheme="minorHAnsi" w:cstheme="minorHAnsi"/>
          <w:sz w:val="22"/>
          <w:szCs w:val="22"/>
        </w:rPr>
        <w:t xml:space="preserve"> </w:t>
      </w:r>
      <w:r w:rsidR="002446D7" w:rsidRPr="00BF60E0">
        <w:rPr>
          <w:rFonts w:asciiTheme="minorHAnsi" w:hAnsiTheme="minorHAnsi" w:cstheme="minorHAnsi"/>
          <w:sz w:val="22"/>
          <w:szCs w:val="22"/>
        </w:rPr>
        <w:t xml:space="preserve">III, </w:t>
      </w:r>
      <w:r w:rsidR="003F0274" w:rsidRPr="00BF60E0">
        <w:rPr>
          <w:rFonts w:asciiTheme="minorHAnsi" w:hAnsiTheme="minorHAnsi" w:cstheme="minorHAnsi"/>
          <w:sz w:val="22"/>
          <w:szCs w:val="22"/>
        </w:rPr>
        <w:t>odst. 3a/</w:t>
      </w:r>
      <w:r w:rsidR="002446D7" w:rsidRPr="00BF60E0">
        <w:rPr>
          <w:rFonts w:asciiTheme="minorHAnsi" w:hAnsiTheme="minorHAnsi" w:cstheme="minorHAnsi"/>
          <w:sz w:val="22"/>
          <w:szCs w:val="22"/>
        </w:rPr>
        <w:t xml:space="preserve">) </w:t>
      </w:r>
      <w:r w:rsidR="00C8215E" w:rsidRPr="00BF60E0">
        <w:rPr>
          <w:rFonts w:asciiTheme="minorHAnsi" w:hAnsiTheme="minorHAnsi" w:cstheme="minorHAnsi"/>
          <w:sz w:val="22"/>
          <w:szCs w:val="22"/>
        </w:rPr>
        <w:t xml:space="preserve">a protokolárně </w:t>
      </w:r>
      <w:r w:rsidR="00B408F9" w:rsidRPr="00BF60E0">
        <w:rPr>
          <w:rFonts w:asciiTheme="minorHAnsi" w:hAnsiTheme="minorHAnsi" w:cstheme="minorHAnsi"/>
          <w:sz w:val="22"/>
          <w:szCs w:val="22"/>
        </w:rPr>
        <w:t xml:space="preserve">je </w:t>
      </w:r>
      <w:r w:rsidR="00C8215E" w:rsidRPr="00BF60E0">
        <w:rPr>
          <w:rFonts w:asciiTheme="minorHAnsi" w:hAnsiTheme="minorHAnsi" w:cstheme="minorHAnsi"/>
          <w:sz w:val="22"/>
          <w:szCs w:val="22"/>
        </w:rPr>
        <w:t>předat objednateli</w:t>
      </w:r>
    </w:p>
    <w:p w14:paraId="7BB43E06" w14:textId="5DF035BF" w:rsidR="0034137A" w:rsidRPr="00BF60E0" w:rsidRDefault="003517B5" w:rsidP="00B524D2">
      <w:pPr>
        <w:pStyle w:val="Odstavecodsazen"/>
        <w:widowControl/>
        <w:tabs>
          <w:tab w:val="clear" w:pos="1699"/>
        </w:tabs>
        <w:ind w:left="284" w:firstLine="0"/>
        <w:rPr>
          <w:rFonts w:asciiTheme="minorHAnsi" w:hAnsiTheme="minorHAnsi" w:cstheme="minorHAnsi"/>
          <w:sz w:val="22"/>
          <w:szCs w:val="22"/>
        </w:rPr>
      </w:pPr>
      <w:r w:rsidRPr="00BF60E0">
        <w:rPr>
          <w:rFonts w:asciiTheme="minorHAnsi" w:hAnsiTheme="minorHAnsi" w:cstheme="minorHAnsi"/>
          <w:sz w:val="22"/>
          <w:szCs w:val="22"/>
        </w:rPr>
        <w:t xml:space="preserve">    </w:t>
      </w:r>
      <w:r w:rsidR="00C8215E" w:rsidRPr="00BF60E0">
        <w:rPr>
          <w:rFonts w:asciiTheme="minorHAnsi" w:hAnsiTheme="minorHAnsi" w:cstheme="minorHAnsi"/>
          <w:sz w:val="22"/>
          <w:szCs w:val="22"/>
        </w:rPr>
        <w:t xml:space="preserve"> </w:t>
      </w:r>
      <w:r w:rsidRPr="00BF60E0">
        <w:rPr>
          <w:rFonts w:asciiTheme="minorHAnsi" w:hAnsiTheme="minorHAnsi" w:cstheme="minorHAnsi"/>
          <w:sz w:val="22"/>
          <w:szCs w:val="22"/>
        </w:rPr>
        <w:t xml:space="preserve">   </w:t>
      </w:r>
      <w:r w:rsidR="00725E35" w:rsidRPr="00BF60E0">
        <w:rPr>
          <w:rFonts w:asciiTheme="minorHAnsi" w:hAnsiTheme="minorHAnsi" w:cstheme="minorHAnsi"/>
          <w:sz w:val="22"/>
          <w:szCs w:val="22"/>
        </w:rPr>
        <w:t>v</w:t>
      </w:r>
      <w:r w:rsidR="008D3920" w:rsidRPr="00BF60E0">
        <w:rPr>
          <w:rFonts w:asciiTheme="minorHAnsi" w:hAnsiTheme="minorHAnsi" w:cstheme="minorHAnsi"/>
          <w:sz w:val="22"/>
          <w:szCs w:val="22"/>
        </w:rPr>
        <w:t> </w:t>
      </w:r>
      <w:r w:rsidR="00B408F9" w:rsidRPr="00BF60E0">
        <w:rPr>
          <w:rFonts w:asciiTheme="minorHAnsi" w:hAnsiTheme="minorHAnsi" w:cstheme="minorHAnsi"/>
          <w:sz w:val="22"/>
          <w:szCs w:val="22"/>
        </w:rPr>
        <w:t>termín</w:t>
      </w:r>
      <w:r w:rsidR="008D3920" w:rsidRPr="00BF60E0">
        <w:rPr>
          <w:rFonts w:asciiTheme="minorHAnsi" w:hAnsiTheme="minorHAnsi" w:cstheme="minorHAnsi"/>
          <w:sz w:val="22"/>
          <w:szCs w:val="22"/>
        </w:rPr>
        <w:t>u do</w:t>
      </w:r>
      <w:r w:rsidR="008D3920" w:rsidRPr="00BF60E0">
        <w:rPr>
          <w:rFonts w:asciiTheme="minorHAnsi" w:hAnsiTheme="minorHAnsi" w:cstheme="minorHAnsi"/>
          <w:b/>
          <w:bCs/>
          <w:sz w:val="22"/>
          <w:szCs w:val="22"/>
        </w:rPr>
        <w:t xml:space="preserve"> 90</w:t>
      </w:r>
      <w:r w:rsidR="00F23668" w:rsidRPr="00BF60E0">
        <w:rPr>
          <w:rFonts w:asciiTheme="minorHAnsi" w:hAnsiTheme="minorHAnsi" w:cstheme="minorHAnsi"/>
          <w:sz w:val="22"/>
          <w:szCs w:val="22"/>
        </w:rPr>
        <w:t xml:space="preserve"> </w:t>
      </w:r>
      <w:r w:rsidR="008D3920" w:rsidRPr="00BF60E0">
        <w:rPr>
          <w:rFonts w:asciiTheme="minorHAnsi" w:hAnsiTheme="minorHAnsi" w:cstheme="minorHAnsi"/>
          <w:sz w:val="22"/>
          <w:szCs w:val="22"/>
        </w:rPr>
        <w:t>dn</w:t>
      </w:r>
      <w:r w:rsidR="00F23668" w:rsidRPr="00BF60E0">
        <w:rPr>
          <w:rFonts w:asciiTheme="minorHAnsi" w:hAnsiTheme="minorHAnsi" w:cstheme="minorHAnsi"/>
          <w:sz w:val="22"/>
          <w:szCs w:val="22"/>
        </w:rPr>
        <w:t>í</w:t>
      </w:r>
      <w:r w:rsidR="008967AA" w:rsidRPr="00BF60E0">
        <w:rPr>
          <w:rFonts w:asciiTheme="minorHAnsi" w:hAnsiTheme="minorHAnsi" w:cstheme="minorHAnsi"/>
          <w:sz w:val="22"/>
          <w:szCs w:val="22"/>
        </w:rPr>
        <w:t xml:space="preserve"> od</w:t>
      </w:r>
      <w:r w:rsidR="00D450A7" w:rsidRPr="00BF60E0">
        <w:rPr>
          <w:rFonts w:asciiTheme="minorHAnsi" w:hAnsiTheme="minorHAnsi" w:cstheme="minorHAnsi"/>
          <w:sz w:val="22"/>
          <w:szCs w:val="22"/>
        </w:rPr>
        <w:t xml:space="preserve"> započetí s prováděním díla ve smyslu čl. IV. odst. 1</w:t>
      </w:r>
      <w:r w:rsidR="008D3920" w:rsidRPr="00BF60E0">
        <w:rPr>
          <w:rFonts w:asciiTheme="minorHAnsi" w:hAnsiTheme="minorHAnsi" w:cstheme="minorHAnsi"/>
          <w:sz w:val="22"/>
          <w:szCs w:val="22"/>
        </w:rPr>
        <w:t>.</w:t>
      </w:r>
    </w:p>
    <w:p w14:paraId="0DBD0923" w14:textId="2BCD516C" w:rsidR="00032D78" w:rsidRPr="00BF60E0" w:rsidRDefault="002446D7" w:rsidP="00B524D2">
      <w:pPr>
        <w:pStyle w:val="Odstavecodsazen"/>
        <w:widowControl/>
        <w:tabs>
          <w:tab w:val="clear" w:pos="1699"/>
        </w:tabs>
        <w:ind w:left="284" w:firstLine="0"/>
        <w:rPr>
          <w:rFonts w:asciiTheme="minorHAnsi" w:hAnsiTheme="minorHAnsi" w:cstheme="minorHAnsi"/>
          <w:sz w:val="22"/>
          <w:szCs w:val="22"/>
        </w:rPr>
      </w:pPr>
      <w:r w:rsidRPr="00BF60E0">
        <w:rPr>
          <w:rFonts w:asciiTheme="minorHAnsi" w:hAnsiTheme="minorHAnsi" w:cstheme="minorHAnsi"/>
          <w:sz w:val="22"/>
          <w:szCs w:val="22"/>
        </w:rPr>
        <w:t>2.2. Inženýrská činnost (čl.</w:t>
      </w:r>
      <w:r w:rsidR="005D4695">
        <w:rPr>
          <w:rFonts w:asciiTheme="minorHAnsi" w:hAnsiTheme="minorHAnsi" w:cstheme="minorHAnsi"/>
          <w:sz w:val="22"/>
          <w:szCs w:val="22"/>
        </w:rPr>
        <w:t xml:space="preserve"> </w:t>
      </w:r>
      <w:r w:rsidRPr="00BF60E0">
        <w:rPr>
          <w:rFonts w:asciiTheme="minorHAnsi" w:hAnsiTheme="minorHAnsi" w:cstheme="minorHAnsi"/>
          <w:sz w:val="22"/>
          <w:szCs w:val="22"/>
        </w:rPr>
        <w:t>III, odst</w:t>
      </w:r>
      <w:r w:rsidR="005D4695">
        <w:rPr>
          <w:rFonts w:asciiTheme="minorHAnsi" w:hAnsiTheme="minorHAnsi" w:cstheme="minorHAnsi"/>
          <w:sz w:val="22"/>
          <w:szCs w:val="22"/>
        </w:rPr>
        <w:t>.</w:t>
      </w:r>
      <w:r w:rsidRPr="00BF60E0">
        <w:rPr>
          <w:rFonts w:asciiTheme="minorHAnsi" w:hAnsiTheme="minorHAnsi" w:cstheme="minorHAnsi"/>
          <w:sz w:val="22"/>
          <w:szCs w:val="22"/>
        </w:rPr>
        <w:t xml:space="preserve"> 3b/) bude zahájena </w:t>
      </w:r>
      <w:r w:rsidR="00D450A7" w:rsidRPr="00BF60E0">
        <w:rPr>
          <w:rFonts w:asciiTheme="minorHAnsi" w:hAnsiTheme="minorHAnsi" w:cstheme="minorHAnsi"/>
          <w:sz w:val="22"/>
          <w:szCs w:val="22"/>
        </w:rPr>
        <w:t xml:space="preserve">bezodkladně </w:t>
      </w:r>
      <w:r w:rsidRPr="00BF60E0">
        <w:rPr>
          <w:rFonts w:asciiTheme="minorHAnsi" w:hAnsiTheme="minorHAnsi" w:cstheme="minorHAnsi"/>
          <w:sz w:val="22"/>
          <w:szCs w:val="22"/>
        </w:rPr>
        <w:t>po předání jednostupňové</w:t>
      </w:r>
    </w:p>
    <w:p w14:paraId="4FDBA263" w14:textId="29B23F5A" w:rsidR="002446D7" w:rsidRPr="00BF60E0" w:rsidRDefault="00032D78" w:rsidP="00B524D2">
      <w:pPr>
        <w:pStyle w:val="Odstavecodsazen"/>
        <w:widowControl/>
        <w:tabs>
          <w:tab w:val="clear" w:pos="1699"/>
        </w:tabs>
        <w:ind w:left="284" w:firstLine="0"/>
        <w:rPr>
          <w:rFonts w:asciiTheme="minorHAnsi" w:hAnsiTheme="minorHAnsi" w:cstheme="minorHAnsi"/>
          <w:sz w:val="22"/>
          <w:szCs w:val="22"/>
        </w:rPr>
      </w:pPr>
      <w:r w:rsidRPr="00BF60E0">
        <w:rPr>
          <w:rFonts w:asciiTheme="minorHAnsi" w:hAnsiTheme="minorHAnsi" w:cstheme="minorHAnsi"/>
          <w:sz w:val="22"/>
          <w:szCs w:val="22"/>
        </w:rPr>
        <w:t xml:space="preserve">       </w:t>
      </w:r>
      <w:r w:rsidR="002446D7" w:rsidRPr="00BF60E0">
        <w:rPr>
          <w:rFonts w:asciiTheme="minorHAnsi" w:hAnsiTheme="minorHAnsi" w:cstheme="minorHAnsi"/>
          <w:sz w:val="22"/>
          <w:szCs w:val="22"/>
        </w:rPr>
        <w:t xml:space="preserve"> projektové dokumentace</w:t>
      </w:r>
      <w:r w:rsidR="00A74AC7" w:rsidRPr="00BF60E0">
        <w:rPr>
          <w:rFonts w:asciiTheme="minorHAnsi" w:hAnsiTheme="minorHAnsi" w:cstheme="minorHAnsi"/>
          <w:sz w:val="22"/>
          <w:szCs w:val="22"/>
        </w:rPr>
        <w:t>.</w:t>
      </w:r>
    </w:p>
    <w:p w14:paraId="12D22EEA" w14:textId="048A26FC" w:rsidR="00A74AC7" w:rsidRPr="00BF60E0" w:rsidRDefault="002446D7" w:rsidP="00B524D2">
      <w:pPr>
        <w:pStyle w:val="Odstavecodsazen"/>
        <w:widowControl/>
        <w:tabs>
          <w:tab w:val="clear" w:pos="1699"/>
        </w:tabs>
        <w:ind w:left="284" w:firstLine="0"/>
        <w:rPr>
          <w:rFonts w:asciiTheme="minorHAnsi" w:hAnsiTheme="minorHAnsi" w:cstheme="minorHAnsi"/>
          <w:sz w:val="22"/>
          <w:szCs w:val="22"/>
        </w:rPr>
      </w:pPr>
      <w:r w:rsidRPr="00BF60E0">
        <w:rPr>
          <w:rFonts w:asciiTheme="minorHAnsi" w:hAnsiTheme="minorHAnsi" w:cstheme="minorHAnsi"/>
          <w:sz w:val="22"/>
          <w:szCs w:val="22"/>
        </w:rPr>
        <w:t>2.3. Spolupráce při výběru zhotovitele (čl.</w:t>
      </w:r>
      <w:r w:rsidR="005D4695">
        <w:rPr>
          <w:rFonts w:asciiTheme="minorHAnsi" w:hAnsiTheme="minorHAnsi" w:cstheme="minorHAnsi"/>
          <w:sz w:val="22"/>
          <w:szCs w:val="22"/>
        </w:rPr>
        <w:t xml:space="preserve"> </w:t>
      </w:r>
      <w:r w:rsidRPr="00BF60E0">
        <w:rPr>
          <w:rFonts w:asciiTheme="minorHAnsi" w:hAnsiTheme="minorHAnsi" w:cstheme="minorHAnsi"/>
          <w:sz w:val="22"/>
          <w:szCs w:val="22"/>
        </w:rPr>
        <w:t>III, odst</w:t>
      </w:r>
      <w:r w:rsidR="005D4695">
        <w:rPr>
          <w:rFonts w:asciiTheme="minorHAnsi" w:hAnsiTheme="minorHAnsi" w:cstheme="minorHAnsi"/>
          <w:sz w:val="22"/>
          <w:szCs w:val="22"/>
        </w:rPr>
        <w:t>.</w:t>
      </w:r>
      <w:r w:rsidRPr="00BF60E0">
        <w:rPr>
          <w:rFonts w:asciiTheme="minorHAnsi" w:hAnsiTheme="minorHAnsi" w:cstheme="minorHAnsi"/>
          <w:sz w:val="22"/>
          <w:szCs w:val="22"/>
        </w:rPr>
        <w:t xml:space="preserve"> 3c/) bude zahájena a prováděna při tvorbě</w:t>
      </w:r>
    </w:p>
    <w:p w14:paraId="135B42C5" w14:textId="1B68316D" w:rsidR="002446D7" w:rsidRPr="00BF60E0" w:rsidRDefault="002446D7" w:rsidP="007C26B0">
      <w:pPr>
        <w:pStyle w:val="Odstavecodsazen"/>
        <w:widowControl/>
        <w:tabs>
          <w:tab w:val="clear" w:pos="1699"/>
        </w:tabs>
        <w:ind w:left="689" w:firstLine="0"/>
        <w:rPr>
          <w:rFonts w:asciiTheme="minorHAnsi" w:hAnsiTheme="minorHAnsi" w:cstheme="minorHAnsi"/>
          <w:sz w:val="22"/>
          <w:szCs w:val="22"/>
        </w:rPr>
      </w:pPr>
      <w:r w:rsidRPr="00BF60E0">
        <w:rPr>
          <w:rFonts w:asciiTheme="minorHAnsi" w:hAnsiTheme="minorHAnsi" w:cstheme="minorHAnsi"/>
          <w:sz w:val="22"/>
          <w:szCs w:val="22"/>
        </w:rPr>
        <w:lastRenderedPageBreak/>
        <w:t xml:space="preserve">zadávací dokumentace </w:t>
      </w:r>
      <w:r w:rsidR="00D450A7" w:rsidRPr="00BF60E0">
        <w:rPr>
          <w:rFonts w:asciiTheme="minorHAnsi" w:hAnsiTheme="minorHAnsi" w:cstheme="minorHAnsi"/>
          <w:sz w:val="22"/>
          <w:szCs w:val="22"/>
        </w:rPr>
        <w:t xml:space="preserve">navazujícího zadávacího řízení </w:t>
      </w:r>
      <w:r w:rsidRPr="00BF60E0">
        <w:rPr>
          <w:rFonts w:asciiTheme="minorHAnsi" w:hAnsiTheme="minorHAnsi" w:cstheme="minorHAnsi"/>
          <w:sz w:val="22"/>
          <w:szCs w:val="22"/>
        </w:rPr>
        <w:t xml:space="preserve">a </w:t>
      </w:r>
      <w:r w:rsidR="007E4021" w:rsidRPr="00BF60E0">
        <w:rPr>
          <w:rFonts w:asciiTheme="minorHAnsi" w:hAnsiTheme="minorHAnsi" w:cstheme="minorHAnsi"/>
          <w:sz w:val="22"/>
          <w:szCs w:val="22"/>
        </w:rPr>
        <w:t>v průběhu</w:t>
      </w:r>
      <w:r w:rsidRPr="00BF60E0">
        <w:rPr>
          <w:rFonts w:asciiTheme="minorHAnsi" w:hAnsiTheme="minorHAnsi" w:cstheme="minorHAnsi"/>
          <w:sz w:val="22"/>
          <w:szCs w:val="22"/>
        </w:rPr>
        <w:t xml:space="preserve"> vyhlášení soutěže na zhotovitele stavby</w:t>
      </w:r>
      <w:r w:rsidR="00A74AC7" w:rsidRPr="00BF60E0">
        <w:rPr>
          <w:rFonts w:asciiTheme="minorHAnsi" w:hAnsiTheme="minorHAnsi" w:cstheme="minorHAnsi"/>
          <w:sz w:val="22"/>
          <w:szCs w:val="22"/>
        </w:rPr>
        <w:t>.</w:t>
      </w:r>
    </w:p>
    <w:p w14:paraId="6EAB5895" w14:textId="77777777" w:rsidR="001446AE" w:rsidRPr="00BF60E0" w:rsidRDefault="002446D7" w:rsidP="00A74AC7">
      <w:pPr>
        <w:pStyle w:val="Odstavecodsazen"/>
        <w:widowControl/>
        <w:tabs>
          <w:tab w:val="clear" w:pos="1699"/>
        </w:tabs>
        <w:ind w:left="284" w:firstLine="0"/>
        <w:rPr>
          <w:rFonts w:asciiTheme="minorHAnsi" w:hAnsiTheme="minorHAnsi" w:cstheme="minorHAnsi"/>
          <w:sz w:val="22"/>
          <w:szCs w:val="22"/>
        </w:rPr>
      </w:pPr>
      <w:r w:rsidRPr="00BF60E0">
        <w:rPr>
          <w:rFonts w:asciiTheme="minorHAnsi" w:hAnsiTheme="minorHAnsi" w:cstheme="minorHAnsi"/>
          <w:sz w:val="22"/>
          <w:szCs w:val="22"/>
        </w:rPr>
        <w:t xml:space="preserve">2.4. Autorský dozor bude vykonáván od data zahájení </w:t>
      </w:r>
      <w:r w:rsidR="003517B5" w:rsidRPr="00BF60E0">
        <w:rPr>
          <w:rFonts w:asciiTheme="minorHAnsi" w:hAnsiTheme="minorHAnsi" w:cstheme="minorHAnsi"/>
          <w:sz w:val="22"/>
          <w:szCs w:val="22"/>
        </w:rPr>
        <w:t xml:space="preserve">stavby do </w:t>
      </w:r>
      <w:r w:rsidR="001446AE" w:rsidRPr="00BF60E0">
        <w:rPr>
          <w:rFonts w:asciiTheme="minorHAnsi" w:hAnsiTheme="minorHAnsi" w:cstheme="minorHAnsi"/>
          <w:sz w:val="22"/>
          <w:szCs w:val="22"/>
        </w:rPr>
        <w:t>protokolárního předání a převzetí</w:t>
      </w:r>
    </w:p>
    <w:p w14:paraId="5072411C" w14:textId="456365C3" w:rsidR="00A74AC7" w:rsidRPr="00BF60E0" w:rsidRDefault="001446AE" w:rsidP="00A74AC7">
      <w:pPr>
        <w:pStyle w:val="Odstavecodsazen"/>
        <w:widowControl/>
        <w:tabs>
          <w:tab w:val="clear" w:pos="1699"/>
        </w:tabs>
        <w:ind w:left="284" w:firstLine="0"/>
        <w:rPr>
          <w:rFonts w:asciiTheme="minorHAnsi" w:hAnsiTheme="minorHAnsi" w:cstheme="minorHAnsi"/>
          <w:sz w:val="22"/>
          <w:szCs w:val="22"/>
        </w:rPr>
      </w:pPr>
      <w:r w:rsidRPr="00BF60E0">
        <w:rPr>
          <w:rFonts w:asciiTheme="minorHAnsi" w:hAnsiTheme="minorHAnsi" w:cstheme="minorHAnsi"/>
          <w:sz w:val="22"/>
          <w:szCs w:val="22"/>
        </w:rPr>
        <w:t xml:space="preserve">       </w:t>
      </w:r>
      <w:r w:rsidR="002B0E56" w:rsidRPr="00BF60E0">
        <w:rPr>
          <w:rFonts w:asciiTheme="minorHAnsi" w:hAnsiTheme="minorHAnsi" w:cstheme="minorHAnsi"/>
          <w:sz w:val="22"/>
          <w:szCs w:val="22"/>
        </w:rPr>
        <w:t xml:space="preserve">zrealizované </w:t>
      </w:r>
      <w:r w:rsidRPr="00BF60E0">
        <w:rPr>
          <w:rFonts w:asciiTheme="minorHAnsi" w:hAnsiTheme="minorHAnsi" w:cstheme="minorHAnsi"/>
          <w:sz w:val="22"/>
          <w:szCs w:val="22"/>
        </w:rPr>
        <w:t>stavby.</w:t>
      </w:r>
    </w:p>
    <w:p w14:paraId="0F59C792" w14:textId="77777777" w:rsidR="00C8215E" w:rsidRPr="00BF60E0" w:rsidRDefault="00C8215E" w:rsidP="00600025">
      <w:pPr>
        <w:pStyle w:val="Odstavecodsazen"/>
        <w:widowControl/>
        <w:tabs>
          <w:tab w:val="clear" w:pos="1699"/>
        </w:tabs>
        <w:ind w:left="0" w:firstLine="0"/>
        <w:rPr>
          <w:rFonts w:asciiTheme="minorHAnsi" w:hAnsiTheme="minorHAnsi" w:cstheme="minorHAnsi"/>
          <w:color w:val="auto"/>
          <w:sz w:val="22"/>
          <w:szCs w:val="22"/>
        </w:rPr>
      </w:pPr>
    </w:p>
    <w:p w14:paraId="0249F5D9" w14:textId="68B42052" w:rsidR="009C7C02" w:rsidRPr="00BF60E0" w:rsidRDefault="009C7C02" w:rsidP="00600025">
      <w:pPr>
        <w:pStyle w:val="Odstavecodsazen"/>
        <w:widowControl/>
        <w:numPr>
          <w:ilvl w:val="0"/>
          <w:numId w:val="3"/>
        </w:numPr>
        <w:tabs>
          <w:tab w:val="clear" w:pos="1699"/>
          <w:tab w:val="num" w:pos="284"/>
          <w:tab w:val="num" w:pos="360"/>
        </w:tabs>
        <w:ind w:left="284" w:hanging="284"/>
        <w:rPr>
          <w:rFonts w:asciiTheme="minorHAnsi" w:hAnsiTheme="minorHAnsi" w:cstheme="minorHAnsi"/>
          <w:sz w:val="22"/>
          <w:szCs w:val="22"/>
        </w:rPr>
      </w:pPr>
      <w:r w:rsidRPr="00BF60E0">
        <w:rPr>
          <w:rFonts w:asciiTheme="minorHAnsi" w:hAnsiTheme="minorHAnsi" w:cstheme="minorHAnsi"/>
          <w:color w:val="auto"/>
          <w:sz w:val="22"/>
          <w:szCs w:val="22"/>
        </w:rPr>
        <w:t xml:space="preserve">Místem plnění spolupráce při výběru zhotovitele stavby </w:t>
      </w:r>
      <w:r w:rsidR="00C9363D" w:rsidRPr="00BF60E0">
        <w:rPr>
          <w:rFonts w:asciiTheme="minorHAnsi" w:hAnsiTheme="minorHAnsi" w:cstheme="minorHAnsi"/>
          <w:color w:val="auto"/>
          <w:sz w:val="22"/>
          <w:szCs w:val="22"/>
        </w:rPr>
        <w:t xml:space="preserve">a autorského dozoru projektanta </w:t>
      </w:r>
      <w:r w:rsidRPr="00BF60E0">
        <w:rPr>
          <w:rFonts w:asciiTheme="minorHAnsi" w:hAnsiTheme="minorHAnsi" w:cstheme="minorHAnsi"/>
          <w:sz w:val="22"/>
          <w:szCs w:val="22"/>
        </w:rPr>
        <w:t>je zejména sídlo objednatele, případně jiné místo určené objednatelem.</w:t>
      </w:r>
    </w:p>
    <w:p w14:paraId="6A693615" w14:textId="6FC742EE" w:rsidR="009C7C02" w:rsidRPr="00BF60E0" w:rsidRDefault="009C7C02" w:rsidP="001F41C4">
      <w:pPr>
        <w:pStyle w:val="Odstavecseseznamem"/>
        <w:rPr>
          <w:rFonts w:asciiTheme="minorHAnsi" w:hAnsiTheme="minorHAnsi" w:cstheme="minorHAnsi"/>
          <w:sz w:val="22"/>
          <w:szCs w:val="22"/>
        </w:rPr>
      </w:pPr>
    </w:p>
    <w:p w14:paraId="4A5F9899" w14:textId="77777777" w:rsidR="00A74AC7" w:rsidRPr="00BF60E0" w:rsidRDefault="00A74AC7" w:rsidP="001F41C4">
      <w:pPr>
        <w:pStyle w:val="Odstavecseseznamem"/>
        <w:rPr>
          <w:rFonts w:asciiTheme="minorHAnsi" w:hAnsiTheme="minorHAnsi" w:cstheme="minorHAnsi"/>
          <w:sz w:val="22"/>
          <w:szCs w:val="22"/>
        </w:rPr>
      </w:pPr>
    </w:p>
    <w:p w14:paraId="3117B0C3" w14:textId="3C758049" w:rsidR="00C8215E" w:rsidRPr="00BF60E0" w:rsidRDefault="00617504" w:rsidP="00617504">
      <w:pPr>
        <w:pStyle w:val="Odstavecodsazen"/>
        <w:widowControl/>
        <w:tabs>
          <w:tab w:val="clear" w:pos="1699"/>
          <w:tab w:val="left" w:pos="357"/>
        </w:tabs>
        <w:ind w:left="0" w:firstLine="0"/>
        <w:rPr>
          <w:rFonts w:asciiTheme="minorHAnsi" w:hAnsiTheme="minorHAnsi" w:cstheme="minorHAnsi"/>
          <w:b/>
          <w:sz w:val="22"/>
          <w:szCs w:val="22"/>
        </w:rPr>
      </w:pPr>
      <w:r w:rsidRPr="00BF60E0">
        <w:rPr>
          <w:rFonts w:asciiTheme="minorHAnsi" w:hAnsiTheme="minorHAnsi" w:cstheme="minorHAnsi"/>
          <w:b/>
          <w:sz w:val="22"/>
          <w:szCs w:val="22"/>
        </w:rPr>
        <w:t xml:space="preserve">                                    </w:t>
      </w:r>
      <w:r w:rsidR="00C27D3C" w:rsidRPr="00BF60E0">
        <w:rPr>
          <w:rFonts w:asciiTheme="minorHAnsi" w:hAnsiTheme="minorHAnsi" w:cstheme="minorHAnsi"/>
          <w:b/>
          <w:sz w:val="22"/>
          <w:szCs w:val="22"/>
        </w:rPr>
        <w:t xml:space="preserve">ČL. </w:t>
      </w:r>
      <w:r w:rsidR="00841ADC" w:rsidRPr="00BF60E0">
        <w:rPr>
          <w:rFonts w:asciiTheme="minorHAnsi" w:hAnsiTheme="minorHAnsi" w:cstheme="minorHAnsi"/>
          <w:b/>
          <w:sz w:val="22"/>
          <w:szCs w:val="22"/>
        </w:rPr>
        <w:t>VI</w:t>
      </w:r>
      <w:r w:rsidR="00C8215E" w:rsidRPr="00BF60E0">
        <w:rPr>
          <w:rFonts w:asciiTheme="minorHAnsi" w:hAnsiTheme="minorHAnsi" w:cstheme="minorHAnsi"/>
          <w:b/>
          <w:sz w:val="22"/>
          <w:szCs w:val="22"/>
        </w:rPr>
        <w:t xml:space="preserve">I. CENA </w:t>
      </w:r>
      <w:r w:rsidR="006A1955" w:rsidRPr="00BF60E0">
        <w:rPr>
          <w:rFonts w:asciiTheme="minorHAnsi" w:hAnsiTheme="minorHAnsi" w:cstheme="minorHAnsi"/>
          <w:b/>
          <w:sz w:val="22"/>
          <w:szCs w:val="22"/>
        </w:rPr>
        <w:t>PŘEDMĚTU SMLOUVY</w:t>
      </w:r>
      <w:r w:rsidR="00C8215E" w:rsidRPr="00BF60E0">
        <w:rPr>
          <w:rFonts w:asciiTheme="minorHAnsi" w:hAnsiTheme="minorHAnsi" w:cstheme="minorHAnsi"/>
          <w:b/>
          <w:sz w:val="22"/>
          <w:szCs w:val="22"/>
        </w:rPr>
        <w:t>, PLATEBNÍ PODMÍNKY</w:t>
      </w:r>
    </w:p>
    <w:p w14:paraId="74E4F869" w14:textId="77777777" w:rsidR="00C8215E" w:rsidRPr="00BF60E0" w:rsidRDefault="00C8215E" w:rsidP="00600025">
      <w:pPr>
        <w:pStyle w:val="Odstavecodsazen"/>
        <w:widowControl/>
        <w:tabs>
          <w:tab w:val="clear" w:pos="1699"/>
          <w:tab w:val="left" w:pos="357"/>
        </w:tabs>
        <w:ind w:left="0" w:firstLine="0"/>
        <w:rPr>
          <w:rFonts w:asciiTheme="minorHAnsi" w:hAnsiTheme="minorHAnsi" w:cstheme="minorHAnsi"/>
          <w:sz w:val="22"/>
          <w:szCs w:val="22"/>
          <w:highlight w:val="yellow"/>
        </w:rPr>
      </w:pPr>
    </w:p>
    <w:p w14:paraId="50DBB110" w14:textId="77777777" w:rsidR="001F64D9" w:rsidRPr="00BF60E0" w:rsidRDefault="002F2B97" w:rsidP="001F64D9">
      <w:pPr>
        <w:pStyle w:val="Odstavecodsazen"/>
        <w:widowControl/>
        <w:numPr>
          <w:ilvl w:val="0"/>
          <w:numId w:val="19"/>
        </w:numPr>
        <w:tabs>
          <w:tab w:val="clear" w:pos="1699"/>
        </w:tabs>
        <w:ind w:left="284" w:hanging="284"/>
        <w:jc w:val="left"/>
        <w:rPr>
          <w:rFonts w:asciiTheme="minorHAnsi" w:hAnsiTheme="minorHAnsi" w:cstheme="minorHAnsi"/>
          <w:sz w:val="22"/>
          <w:szCs w:val="22"/>
        </w:rPr>
      </w:pPr>
      <w:r w:rsidRPr="00BF60E0">
        <w:rPr>
          <w:rFonts w:asciiTheme="minorHAnsi" w:hAnsiTheme="minorHAnsi" w:cstheme="minorHAnsi"/>
          <w:sz w:val="22"/>
          <w:szCs w:val="22"/>
        </w:rPr>
        <w:t xml:space="preserve">Smluvní strany se dohodly, že </w:t>
      </w:r>
    </w:p>
    <w:p w14:paraId="0F1AD09B" w14:textId="012109D6" w:rsidR="00886471" w:rsidRPr="00BF60E0" w:rsidRDefault="001F64D9" w:rsidP="001F64D9">
      <w:pPr>
        <w:pStyle w:val="Odstavecodsazen"/>
        <w:widowControl/>
        <w:tabs>
          <w:tab w:val="clear" w:pos="1699"/>
        </w:tabs>
        <w:ind w:left="0" w:firstLine="0"/>
        <w:jc w:val="left"/>
        <w:rPr>
          <w:rFonts w:asciiTheme="minorHAnsi" w:hAnsiTheme="minorHAnsi" w:cstheme="minorHAnsi"/>
          <w:sz w:val="22"/>
          <w:szCs w:val="22"/>
        </w:rPr>
      </w:pPr>
      <w:r w:rsidRPr="00BF60E0">
        <w:rPr>
          <w:rFonts w:asciiTheme="minorHAnsi" w:hAnsiTheme="minorHAnsi" w:cstheme="minorHAnsi"/>
          <w:sz w:val="22"/>
          <w:szCs w:val="22"/>
        </w:rPr>
        <w:t xml:space="preserve">      C</w:t>
      </w:r>
      <w:r w:rsidR="002F2B97" w:rsidRPr="00BF60E0">
        <w:rPr>
          <w:rFonts w:asciiTheme="minorHAnsi" w:hAnsiTheme="minorHAnsi" w:cstheme="minorHAnsi"/>
          <w:sz w:val="22"/>
          <w:szCs w:val="22"/>
        </w:rPr>
        <w:t xml:space="preserve">elková cena za dílo </w:t>
      </w:r>
      <w:r w:rsidRPr="00BF60E0">
        <w:rPr>
          <w:rFonts w:asciiTheme="minorHAnsi" w:hAnsiTheme="minorHAnsi" w:cstheme="minorHAnsi"/>
          <w:sz w:val="22"/>
          <w:szCs w:val="22"/>
        </w:rPr>
        <w:t xml:space="preserve">……………………… </w:t>
      </w:r>
      <w:r w:rsidR="002F2B97" w:rsidRPr="00BF60E0">
        <w:rPr>
          <w:rFonts w:asciiTheme="minorHAnsi" w:hAnsiTheme="minorHAnsi" w:cstheme="minorHAnsi"/>
          <w:color w:val="auto"/>
          <w:sz w:val="22"/>
          <w:szCs w:val="22"/>
        </w:rPr>
        <w:t>,-Kč bez DPH</w:t>
      </w:r>
      <w:r w:rsidR="009509A9" w:rsidRPr="00BF60E0">
        <w:rPr>
          <w:rFonts w:asciiTheme="minorHAnsi" w:hAnsiTheme="minorHAnsi" w:cstheme="minorHAnsi"/>
          <w:color w:val="auto"/>
          <w:sz w:val="22"/>
          <w:szCs w:val="22"/>
        </w:rPr>
        <w:t xml:space="preserve"> </w:t>
      </w:r>
    </w:p>
    <w:p w14:paraId="18DE7C64" w14:textId="77777777" w:rsidR="001F64D9" w:rsidRPr="00BF60E0" w:rsidRDefault="001F64D9" w:rsidP="001F64D9">
      <w:pPr>
        <w:pStyle w:val="Odstavecodsazen"/>
        <w:widowControl/>
        <w:tabs>
          <w:tab w:val="clear" w:pos="1699"/>
        </w:tabs>
        <w:ind w:left="283" w:firstLine="0"/>
        <w:rPr>
          <w:rFonts w:asciiTheme="minorHAnsi" w:hAnsiTheme="minorHAnsi" w:cstheme="minorHAnsi"/>
          <w:sz w:val="22"/>
          <w:szCs w:val="22"/>
        </w:rPr>
      </w:pPr>
      <w:r w:rsidRPr="00BF60E0">
        <w:rPr>
          <w:rFonts w:asciiTheme="minorHAnsi" w:hAnsiTheme="minorHAnsi" w:cstheme="minorHAnsi"/>
          <w:sz w:val="22"/>
          <w:szCs w:val="22"/>
        </w:rPr>
        <w:t>DPH 21% …………………………………..</w:t>
      </w:r>
    </w:p>
    <w:p w14:paraId="2A56C5B2" w14:textId="10C3799F" w:rsidR="001F64D9" w:rsidRPr="00BF60E0" w:rsidRDefault="001F64D9" w:rsidP="001F64D9">
      <w:pPr>
        <w:pStyle w:val="Odstavecodsazen"/>
        <w:widowControl/>
        <w:tabs>
          <w:tab w:val="clear" w:pos="1699"/>
        </w:tabs>
        <w:ind w:left="283" w:firstLine="0"/>
        <w:rPr>
          <w:rFonts w:asciiTheme="minorHAnsi" w:hAnsiTheme="minorHAnsi" w:cstheme="minorHAnsi"/>
          <w:b/>
          <w:bCs/>
          <w:sz w:val="22"/>
          <w:szCs w:val="22"/>
        </w:rPr>
      </w:pPr>
      <w:r w:rsidRPr="00BF60E0">
        <w:rPr>
          <w:rFonts w:asciiTheme="minorHAnsi" w:hAnsiTheme="minorHAnsi" w:cstheme="minorHAnsi"/>
          <w:b/>
          <w:bCs/>
          <w:sz w:val="22"/>
          <w:szCs w:val="22"/>
        </w:rPr>
        <w:t>Celková cena za dílo s DPH činí ………………………</w:t>
      </w:r>
      <w:r w:rsidRPr="00BF60E0">
        <w:rPr>
          <w:rFonts w:asciiTheme="minorHAnsi" w:hAnsiTheme="minorHAnsi" w:cstheme="minorHAnsi"/>
          <w:b/>
          <w:bCs/>
          <w:color w:val="auto"/>
          <w:sz w:val="22"/>
          <w:szCs w:val="22"/>
        </w:rPr>
        <w:t>,-Kč</w:t>
      </w:r>
    </w:p>
    <w:p w14:paraId="3E7B3CF6" w14:textId="77777777" w:rsidR="001F64D9" w:rsidRPr="00BF60E0" w:rsidRDefault="001F64D9" w:rsidP="001F64D9">
      <w:pPr>
        <w:pStyle w:val="Odstavecodsazen"/>
        <w:widowControl/>
        <w:tabs>
          <w:tab w:val="clear" w:pos="1699"/>
        </w:tabs>
        <w:ind w:left="0" w:firstLine="0"/>
        <w:jc w:val="left"/>
        <w:rPr>
          <w:rFonts w:asciiTheme="minorHAnsi" w:hAnsiTheme="minorHAnsi" w:cstheme="minorHAnsi"/>
          <w:sz w:val="22"/>
          <w:szCs w:val="22"/>
        </w:rPr>
      </w:pPr>
    </w:p>
    <w:p w14:paraId="5C37D20B" w14:textId="7B56330F" w:rsidR="00496E80" w:rsidRPr="00BF60E0" w:rsidRDefault="00496E80" w:rsidP="00496E80">
      <w:pPr>
        <w:pStyle w:val="Odstavecodsazen"/>
        <w:widowControl/>
        <w:tabs>
          <w:tab w:val="clear" w:pos="1699"/>
        </w:tabs>
        <w:ind w:left="284" w:firstLine="0"/>
        <w:rPr>
          <w:rFonts w:asciiTheme="minorHAnsi" w:hAnsiTheme="minorHAnsi" w:cstheme="minorHAnsi"/>
          <w:sz w:val="22"/>
          <w:szCs w:val="22"/>
        </w:rPr>
      </w:pPr>
      <w:r w:rsidRPr="00BF60E0">
        <w:rPr>
          <w:rFonts w:asciiTheme="minorHAnsi" w:hAnsiTheme="minorHAnsi" w:cstheme="minorHAnsi"/>
          <w:sz w:val="22"/>
          <w:szCs w:val="22"/>
        </w:rPr>
        <w:t>C</w:t>
      </w:r>
      <w:r w:rsidR="00830701" w:rsidRPr="00BF60E0">
        <w:rPr>
          <w:rFonts w:asciiTheme="minorHAnsi" w:hAnsiTheme="minorHAnsi" w:cstheme="minorHAnsi"/>
          <w:sz w:val="22"/>
          <w:szCs w:val="22"/>
        </w:rPr>
        <w:t>elková c</w:t>
      </w:r>
      <w:r w:rsidRPr="00BF60E0">
        <w:rPr>
          <w:rFonts w:asciiTheme="minorHAnsi" w:hAnsiTheme="minorHAnsi" w:cstheme="minorHAnsi"/>
          <w:sz w:val="22"/>
          <w:szCs w:val="22"/>
        </w:rPr>
        <w:t>ena za dílo je složena z cen za jednotlivé části díla, které činí:</w:t>
      </w:r>
    </w:p>
    <w:p w14:paraId="6378645D" w14:textId="095B517D" w:rsidR="00496E80" w:rsidRPr="00BF60E0" w:rsidRDefault="00496E80" w:rsidP="00496E80">
      <w:pPr>
        <w:pStyle w:val="Odstavecodsazen"/>
        <w:widowControl/>
        <w:tabs>
          <w:tab w:val="clear" w:pos="1699"/>
        </w:tabs>
        <w:ind w:left="1004" w:firstLine="0"/>
        <w:rPr>
          <w:rFonts w:asciiTheme="minorHAnsi" w:hAnsiTheme="minorHAnsi" w:cstheme="minorHAnsi"/>
          <w:b/>
          <w:bCs/>
          <w:sz w:val="22"/>
          <w:szCs w:val="22"/>
        </w:rPr>
      </w:pPr>
      <w:r w:rsidRPr="00BF60E0">
        <w:rPr>
          <w:rFonts w:asciiTheme="minorHAnsi" w:hAnsiTheme="minorHAnsi" w:cstheme="minorHAnsi"/>
          <w:sz w:val="22"/>
          <w:szCs w:val="22"/>
        </w:rPr>
        <w:t xml:space="preserve">a/  </w:t>
      </w:r>
      <w:r w:rsidR="001F64D9" w:rsidRPr="00BF60E0">
        <w:rPr>
          <w:rFonts w:asciiTheme="minorHAnsi" w:hAnsiTheme="minorHAnsi" w:cstheme="minorHAnsi"/>
          <w:b/>
          <w:bCs/>
          <w:sz w:val="22"/>
          <w:szCs w:val="22"/>
        </w:rPr>
        <w:t>č</w:t>
      </w:r>
      <w:r w:rsidRPr="00BF60E0">
        <w:rPr>
          <w:rFonts w:asciiTheme="minorHAnsi" w:hAnsiTheme="minorHAnsi" w:cstheme="minorHAnsi"/>
          <w:b/>
          <w:bCs/>
          <w:sz w:val="22"/>
          <w:szCs w:val="22"/>
        </w:rPr>
        <w:t xml:space="preserve">ást </w:t>
      </w:r>
      <w:r w:rsidR="00A74AC7" w:rsidRPr="00BF60E0">
        <w:rPr>
          <w:rFonts w:asciiTheme="minorHAnsi" w:hAnsiTheme="minorHAnsi" w:cstheme="minorHAnsi"/>
          <w:b/>
          <w:bCs/>
          <w:sz w:val="22"/>
          <w:szCs w:val="22"/>
        </w:rPr>
        <w:t>J</w:t>
      </w:r>
      <w:r w:rsidR="00ED7DF5" w:rsidRPr="00BF60E0">
        <w:rPr>
          <w:rFonts w:asciiTheme="minorHAnsi" w:hAnsiTheme="minorHAnsi" w:cstheme="minorHAnsi"/>
          <w:b/>
          <w:bCs/>
          <w:sz w:val="22"/>
          <w:szCs w:val="22"/>
        </w:rPr>
        <w:t>PS</w:t>
      </w:r>
    </w:p>
    <w:p w14:paraId="0788CFF0" w14:textId="0E78546C" w:rsidR="001639BC" w:rsidRPr="00BF60E0" w:rsidRDefault="001639BC" w:rsidP="00496E80">
      <w:pPr>
        <w:pStyle w:val="Odstavecodsazen"/>
        <w:widowControl/>
        <w:tabs>
          <w:tab w:val="clear" w:pos="1699"/>
        </w:tabs>
        <w:ind w:left="1004" w:firstLine="0"/>
        <w:rPr>
          <w:rFonts w:asciiTheme="minorHAnsi" w:hAnsiTheme="minorHAnsi" w:cstheme="minorHAnsi"/>
          <w:sz w:val="22"/>
          <w:szCs w:val="22"/>
        </w:rPr>
      </w:pPr>
      <w:r w:rsidRPr="00BF60E0">
        <w:rPr>
          <w:rFonts w:asciiTheme="minorHAnsi" w:hAnsiTheme="minorHAnsi" w:cstheme="minorHAnsi"/>
          <w:sz w:val="22"/>
          <w:szCs w:val="22"/>
        </w:rPr>
        <w:t>Cena bez DPH</w:t>
      </w:r>
      <w:r w:rsidR="00830701" w:rsidRPr="00BF60E0">
        <w:rPr>
          <w:rFonts w:asciiTheme="minorHAnsi" w:hAnsiTheme="minorHAnsi" w:cstheme="minorHAnsi"/>
          <w:sz w:val="22"/>
          <w:szCs w:val="22"/>
        </w:rPr>
        <w:t xml:space="preserve"> činí………………………</w:t>
      </w:r>
    </w:p>
    <w:p w14:paraId="49429C4D" w14:textId="009A707F" w:rsidR="001639BC" w:rsidRPr="00BF60E0" w:rsidRDefault="001639BC" w:rsidP="00496E80">
      <w:pPr>
        <w:pStyle w:val="Odstavecodsazen"/>
        <w:widowControl/>
        <w:tabs>
          <w:tab w:val="clear" w:pos="1699"/>
        </w:tabs>
        <w:ind w:left="1004" w:firstLine="0"/>
        <w:rPr>
          <w:rFonts w:asciiTheme="minorHAnsi" w:hAnsiTheme="minorHAnsi" w:cstheme="minorHAnsi"/>
          <w:sz w:val="22"/>
          <w:szCs w:val="22"/>
        </w:rPr>
      </w:pPr>
      <w:r w:rsidRPr="00BF60E0">
        <w:rPr>
          <w:rFonts w:asciiTheme="minorHAnsi" w:hAnsiTheme="minorHAnsi" w:cstheme="minorHAnsi"/>
          <w:sz w:val="22"/>
          <w:szCs w:val="22"/>
        </w:rPr>
        <w:t>DPH 21%</w:t>
      </w:r>
      <w:r w:rsidR="00830701" w:rsidRPr="00BF60E0">
        <w:rPr>
          <w:rFonts w:asciiTheme="minorHAnsi" w:hAnsiTheme="minorHAnsi" w:cstheme="minorHAnsi"/>
          <w:sz w:val="22"/>
          <w:szCs w:val="22"/>
        </w:rPr>
        <w:t xml:space="preserve"> …………………………………..</w:t>
      </w:r>
    </w:p>
    <w:p w14:paraId="17C1F018" w14:textId="0F51D931" w:rsidR="001639BC" w:rsidRPr="00BF60E0" w:rsidRDefault="001639BC" w:rsidP="00496E80">
      <w:pPr>
        <w:pStyle w:val="Odstavecodsazen"/>
        <w:widowControl/>
        <w:tabs>
          <w:tab w:val="clear" w:pos="1699"/>
        </w:tabs>
        <w:ind w:left="1004" w:firstLine="0"/>
        <w:rPr>
          <w:rFonts w:asciiTheme="minorHAnsi" w:hAnsiTheme="minorHAnsi" w:cstheme="minorHAnsi"/>
          <w:sz w:val="22"/>
          <w:szCs w:val="22"/>
        </w:rPr>
      </w:pPr>
      <w:r w:rsidRPr="00BF60E0">
        <w:rPr>
          <w:rFonts w:asciiTheme="minorHAnsi" w:hAnsiTheme="minorHAnsi" w:cstheme="minorHAnsi"/>
          <w:sz w:val="22"/>
          <w:szCs w:val="22"/>
        </w:rPr>
        <w:t>Celkem s</w:t>
      </w:r>
      <w:r w:rsidR="00830701" w:rsidRPr="00BF60E0">
        <w:rPr>
          <w:rFonts w:asciiTheme="minorHAnsi" w:hAnsiTheme="minorHAnsi" w:cstheme="minorHAnsi"/>
          <w:sz w:val="22"/>
          <w:szCs w:val="22"/>
        </w:rPr>
        <w:t> </w:t>
      </w:r>
      <w:r w:rsidRPr="00BF60E0">
        <w:rPr>
          <w:rFonts w:asciiTheme="minorHAnsi" w:hAnsiTheme="minorHAnsi" w:cstheme="minorHAnsi"/>
          <w:sz w:val="22"/>
          <w:szCs w:val="22"/>
        </w:rPr>
        <w:t>DPH</w:t>
      </w:r>
      <w:r w:rsidR="00830701" w:rsidRPr="00BF60E0">
        <w:rPr>
          <w:rFonts w:asciiTheme="minorHAnsi" w:hAnsiTheme="minorHAnsi" w:cstheme="minorHAnsi"/>
          <w:sz w:val="22"/>
          <w:szCs w:val="22"/>
        </w:rPr>
        <w:t xml:space="preserve"> činí ………………………</w:t>
      </w:r>
    </w:p>
    <w:p w14:paraId="5205E9CB" w14:textId="47E6E50A" w:rsidR="00A74AC7" w:rsidRPr="00BF60E0" w:rsidRDefault="00A74AC7" w:rsidP="00496E80">
      <w:pPr>
        <w:pStyle w:val="Odstavecodsazen"/>
        <w:widowControl/>
        <w:tabs>
          <w:tab w:val="clear" w:pos="1699"/>
        </w:tabs>
        <w:ind w:left="1004" w:firstLine="0"/>
        <w:rPr>
          <w:rFonts w:asciiTheme="minorHAnsi" w:hAnsiTheme="minorHAnsi" w:cstheme="minorHAnsi"/>
          <w:sz w:val="22"/>
          <w:szCs w:val="22"/>
        </w:rPr>
      </w:pPr>
    </w:p>
    <w:p w14:paraId="7FED97BB" w14:textId="0C3EC240" w:rsidR="00A74AC7" w:rsidRPr="00BF60E0" w:rsidRDefault="00A74AC7" w:rsidP="00496E80">
      <w:pPr>
        <w:pStyle w:val="Odstavecodsazen"/>
        <w:widowControl/>
        <w:tabs>
          <w:tab w:val="clear" w:pos="1699"/>
        </w:tabs>
        <w:ind w:left="1004" w:firstLine="0"/>
        <w:rPr>
          <w:rFonts w:asciiTheme="minorHAnsi" w:hAnsiTheme="minorHAnsi" w:cstheme="minorHAnsi"/>
          <w:sz w:val="22"/>
          <w:szCs w:val="22"/>
        </w:rPr>
      </w:pPr>
      <w:r w:rsidRPr="00BF60E0">
        <w:rPr>
          <w:rFonts w:asciiTheme="minorHAnsi" w:hAnsiTheme="minorHAnsi" w:cstheme="minorHAnsi"/>
          <w:sz w:val="22"/>
          <w:szCs w:val="22"/>
        </w:rPr>
        <w:t xml:space="preserve">b/ </w:t>
      </w:r>
      <w:r w:rsidRPr="00BF60E0">
        <w:rPr>
          <w:rFonts w:asciiTheme="minorHAnsi" w:hAnsiTheme="minorHAnsi" w:cstheme="minorHAnsi"/>
          <w:b/>
          <w:bCs/>
          <w:sz w:val="22"/>
          <w:szCs w:val="22"/>
        </w:rPr>
        <w:t>část Inženýrská činnost</w:t>
      </w:r>
      <w:r w:rsidRPr="00BF60E0">
        <w:rPr>
          <w:rFonts w:asciiTheme="minorHAnsi" w:hAnsiTheme="minorHAnsi" w:cstheme="minorHAnsi"/>
          <w:sz w:val="22"/>
          <w:szCs w:val="22"/>
        </w:rPr>
        <w:t xml:space="preserve"> </w:t>
      </w:r>
    </w:p>
    <w:p w14:paraId="75A5F46B" w14:textId="77777777" w:rsidR="00A74AC7" w:rsidRPr="00BF60E0" w:rsidRDefault="00A74AC7" w:rsidP="00A74AC7">
      <w:pPr>
        <w:pStyle w:val="Odstavecodsazen"/>
        <w:widowControl/>
        <w:tabs>
          <w:tab w:val="clear" w:pos="1699"/>
        </w:tabs>
        <w:ind w:left="1004" w:firstLine="0"/>
        <w:rPr>
          <w:rFonts w:asciiTheme="minorHAnsi" w:hAnsiTheme="minorHAnsi" w:cstheme="minorHAnsi"/>
          <w:sz w:val="22"/>
          <w:szCs w:val="22"/>
        </w:rPr>
      </w:pPr>
      <w:r w:rsidRPr="00BF60E0">
        <w:rPr>
          <w:rFonts w:asciiTheme="minorHAnsi" w:hAnsiTheme="minorHAnsi" w:cstheme="minorHAnsi"/>
          <w:sz w:val="22"/>
          <w:szCs w:val="22"/>
        </w:rPr>
        <w:t>Cena bez DPH činí………………………</w:t>
      </w:r>
    </w:p>
    <w:p w14:paraId="7A9EADE5" w14:textId="77777777" w:rsidR="00A74AC7" w:rsidRPr="00BF60E0" w:rsidRDefault="00A74AC7" w:rsidP="00A74AC7">
      <w:pPr>
        <w:pStyle w:val="Odstavecodsazen"/>
        <w:widowControl/>
        <w:tabs>
          <w:tab w:val="clear" w:pos="1699"/>
        </w:tabs>
        <w:ind w:left="1004" w:firstLine="0"/>
        <w:rPr>
          <w:rFonts w:asciiTheme="minorHAnsi" w:hAnsiTheme="minorHAnsi" w:cstheme="minorHAnsi"/>
          <w:sz w:val="22"/>
          <w:szCs w:val="22"/>
        </w:rPr>
      </w:pPr>
      <w:r w:rsidRPr="00BF60E0">
        <w:rPr>
          <w:rFonts w:asciiTheme="minorHAnsi" w:hAnsiTheme="minorHAnsi" w:cstheme="minorHAnsi"/>
          <w:sz w:val="22"/>
          <w:szCs w:val="22"/>
        </w:rPr>
        <w:t>DPH 21% …………………………………..</w:t>
      </w:r>
    </w:p>
    <w:p w14:paraId="3482224D" w14:textId="77777777" w:rsidR="00A74AC7" w:rsidRPr="00BF60E0" w:rsidRDefault="00A74AC7" w:rsidP="00A74AC7">
      <w:pPr>
        <w:pStyle w:val="Odstavecodsazen"/>
        <w:widowControl/>
        <w:tabs>
          <w:tab w:val="clear" w:pos="1699"/>
        </w:tabs>
        <w:ind w:left="1004" w:firstLine="0"/>
        <w:rPr>
          <w:rFonts w:asciiTheme="minorHAnsi" w:hAnsiTheme="minorHAnsi" w:cstheme="minorHAnsi"/>
          <w:sz w:val="22"/>
          <w:szCs w:val="22"/>
        </w:rPr>
      </w:pPr>
      <w:r w:rsidRPr="00BF60E0">
        <w:rPr>
          <w:rFonts w:asciiTheme="minorHAnsi" w:hAnsiTheme="minorHAnsi" w:cstheme="minorHAnsi"/>
          <w:sz w:val="22"/>
          <w:szCs w:val="22"/>
        </w:rPr>
        <w:t>Celkem s DPH činí ………………………</w:t>
      </w:r>
    </w:p>
    <w:p w14:paraId="5E45C060" w14:textId="77777777" w:rsidR="001F64D9" w:rsidRPr="00BF60E0" w:rsidRDefault="001F64D9" w:rsidP="0049659A">
      <w:pPr>
        <w:pStyle w:val="Odstavecodsazen"/>
        <w:widowControl/>
        <w:tabs>
          <w:tab w:val="clear" w:pos="1699"/>
        </w:tabs>
        <w:ind w:left="0" w:firstLine="0"/>
        <w:rPr>
          <w:rFonts w:asciiTheme="minorHAnsi" w:hAnsiTheme="minorHAnsi" w:cstheme="minorHAnsi"/>
          <w:sz w:val="22"/>
          <w:szCs w:val="22"/>
        </w:rPr>
      </w:pPr>
    </w:p>
    <w:p w14:paraId="2956E5B6" w14:textId="3DFD9ADB" w:rsidR="001F64D9" w:rsidRPr="00BF60E0" w:rsidRDefault="00A74AC7" w:rsidP="001F64D9">
      <w:pPr>
        <w:pStyle w:val="Odstavecodsazen"/>
        <w:widowControl/>
        <w:tabs>
          <w:tab w:val="clear" w:pos="1699"/>
        </w:tabs>
        <w:ind w:left="1004" w:firstLine="0"/>
        <w:rPr>
          <w:rFonts w:asciiTheme="minorHAnsi" w:hAnsiTheme="minorHAnsi" w:cstheme="minorHAnsi"/>
          <w:b/>
          <w:bCs/>
          <w:sz w:val="22"/>
          <w:szCs w:val="22"/>
        </w:rPr>
      </w:pPr>
      <w:r w:rsidRPr="00BF60E0">
        <w:rPr>
          <w:rFonts w:asciiTheme="minorHAnsi" w:hAnsiTheme="minorHAnsi" w:cstheme="minorHAnsi"/>
          <w:sz w:val="22"/>
          <w:szCs w:val="22"/>
        </w:rPr>
        <w:t>c</w:t>
      </w:r>
      <w:r w:rsidR="001F64D9" w:rsidRPr="00BF60E0">
        <w:rPr>
          <w:rFonts w:asciiTheme="minorHAnsi" w:hAnsiTheme="minorHAnsi" w:cstheme="minorHAnsi"/>
          <w:sz w:val="22"/>
          <w:szCs w:val="22"/>
        </w:rPr>
        <w:t xml:space="preserve">/  </w:t>
      </w:r>
      <w:r w:rsidR="001F64D9" w:rsidRPr="00BF60E0">
        <w:rPr>
          <w:rFonts w:asciiTheme="minorHAnsi" w:hAnsiTheme="minorHAnsi" w:cstheme="minorHAnsi"/>
          <w:b/>
          <w:bCs/>
          <w:sz w:val="22"/>
          <w:szCs w:val="22"/>
        </w:rPr>
        <w:t>část Spolupráce při výběru zhotovitele</w:t>
      </w:r>
    </w:p>
    <w:p w14:paraId="05B74BE7" w14:textId="77777777" w:rsidR="001F64D9" w:rsidRPr="00BF60E0" w:rsidRDefault="001F64D9" w:rsidP="001F64D9">
      <w:pPr>
        <w:pStyle w:val="Odstavecodsazen"/>
        <w:widowControl/>
        <w:tabs>
          <w:tab w:val="clear" w:pos="1699"/>
        </w:tabs>
        <w:ind w:left="1004" w:firstLine="0"/>
        <w:rPr>
          <w:rFonts w:asciiTheme="minorHAnsi" w:hAnsiTheme="minorHAnsi" w:cstheme="minorHAnsi"/>
          <w:sz w:val="22"/>
          <w:szCs w:val="22"/>
        </w:rPr>
      </w:pPr>
      <w:r w:rsidRPr="00BF60E0">
        <w:rPr>
          <w:rFonts w:asciiTheme="minorHAnsi" w:hAnsiTheme="minorHAnsi" w:cstheme="minorHAnsi"/>
          <w:sz w:val="22"/>
          <w:szCs w:val="22"/>
        </w:rPr>
        <w:t>Cena bez DPH činí …………………………………….</w:t>
      </w:r>
    </w:p>
    <w:p w14:paraId="63E79167" w14:textId="77777777" w:rsidR="001F64D9" w:rsidRPr="00BF60E0" w:rsidRDefault="001F64D9" w:rsidP="001F64D9">
      <w:pPr>
        <w:pStyle w:val="Odstavecodsazen"/>
        <w:widowControl/>
        <w:tabs>
          <w:tab w:val="clear" w:pos="1699"/>
        </w:tabs>
        <w:ind w:left="1004" w:firstLine="0"/>
        <w:rPr>
          <w:rFonts w:asciiTheme="minorHAnsi" w:hAnsiTheme="minorHAnsi" w:cstheme="minorHAnsi"/>
          <w:sz w:val="22"/>
          <w:szCs w:val="22"/>
        </w:rPr>
      </w:pPr>
      <w:r w:rsidRPr="00BF60E0">
        <w:rPr>
          <w:rFonts w:asciiTheme="minorHAnsi" w:hAnsiTheme="minorHAnsi" w:cstheme="minorHAnsi"/>
          <w:sz w:val="22"/>
          <w:szCs w:val="22"/>
        </w:rPr>
        <w:t>DPH 21% ………………………………………………….</w:t>
      </w:r>
    </w:p>
    <w:p w14:paraId="45C2129E" w14:textId="77777777" w:rsidR="001F64D9" w:rsidRPr="00BF60E0" w:rsidRDefault="001F64D9" w:rsidP="001F64D9">
      <w:pPr>
        <w:pStyle w:val="Odstavecodsazen"/>
        <w:widowControl/>
        <w:tabs>
          <w:tab w:val="clear" w:pos="1699"/>
        </w:tabs>
        <w:ind w:left="1004" w:firstLine="0"/>
        <w:rPr>
          <w:rFonts w:asciiTheme="minorHAnsi" w:hAnsiTheme="minorHAnsi" w:cstheme="minorHAnsi"/>
          <w:sz w:val="22"/>
          <w:szCs w:val="22"/>
        </w:rPr>
      </w:pPr>
      <w:r w:rsidRPr="00BF60E0">
        <w:rPr>
          <w:rFonts w:asciiTheme="minorHAnsi" w:hAnsiTheme="minorHAnsi" w:cstheme="minorHAnsi"/>
          <w:sz w:val="22"/>
          <w:szCs w:val="22"/>
        </w:rPr>
        <w:t>Celkem s DPH činí ………………………</w:t>
      </w:r>
    </w:p>
    <w:p w14:paraId="00F1DC1E" w14:textId="77777777" w:rsidR="00C9363D" w:rsidRPr="00BF60E0" w:rsidRDefault="00C9363D" w:rsidP="00617504">
      <w:pPr>
        <w:pStyle w:val="Odstavecodsazen"/>
        <w:widowControl/>
        <w:tabs>
          <w:tab w:val="clear" w:pos="1699"/>
        </w:tabs>
        <w:ind w:left="0" w:firstLine="0"/>
        <w:rPr>
          <w:rFonts w:asciiTheme="minorHAnsi" w:hAnsiTheme="minorHAnsi" w:cstheme="minorHAnsi"/>
          <w:sz w:val="22"/>
          <w:szCs w:val="22"/>
        </w:rPr>
      </w:pPr>
    </w:p>
    <w:p w14:paraId="4C7469CC" w14:textId="73B20EBD" w:rsidR="00C9363D" w:rsidRPr="00BF60E0" w:rsidRDefault="00A74AC7" w:rsidP="00C9363D">
      <w:pPr>
        <w:pStyle w:val="Odstavecodsazen"/>
        <w:widowControl/>
        <w:tabs>
          <w:tab w:val="clear" w:pos="1699"/>
        </w:tabs>
        <w:ind w:left="1004" w:firstLine="0"/>
        <w:rPr>
          <w:rFonts w:asciiTheme="minorHAnsi" w:hAnsiTheme="minorHAnsi" w:cstheme="minorHAnsi"/>
          <w:b/>
          <w:bCs/>
          <w:color w:val="auto"/>
          <w:sz w:val="22"/>
          <w:szCs w:val="22"/>
        </w:rPr>
      </w:pPr>
      <w:r w:rsidRPr="00BF60E0">
        <w:rPr>
          <w:rFonts w:asciiTheme="minorHAnsi" w:hAnsiTheme="minorHAnsi" w:cstheme="minorHAnsi"/>
          <w:color w:val="auto"/>
          <w:sz w:val="22"/>
          <w:szCs w:val="22"/>
        </w:rPr>
        <w:t>d</w:t>
      </w:r>
      <w:r w:rsidR="00C9363D" w:rsidRPr="00BF60E0">
        <w:rPr>
          <w:rFonts w:asciiTheme="minorHAnsi" w:hAnsiTheme="minorHAnsi" w:cstheme="minorHAnsi"/>
          <w:color w:val="auto"/>
          <w:sz w:val="22"/>
          <w:szCs w:val="22"/>
        </w:rPr>
        <w:t xml:space="preserve">/  </w:t>
      </w:r>
      <w:r w:rsidR="00C9363D" w:rsidRPr="00BF60E0">
        <w:rPr>
          <w:rFonts w:asciiTheme="minorHAnsi" w:hAnsiTheme="minorHAnsi" w:cstheme="minorHAnsi"/>
          <w:b/>
          <w:bCs/>
          <w:color w:val="auto"/>
          <w:sz w:val="22"/>
          <w:szCs w:val="22"/>
        </w:rPr>
        <w:t>část Autorský dozor projektanta</w:t>
      </w:r>
    </w:p>
    <w:p w14:paraId="290B8F14" w14:textId="77777777" w:rsidR="00C9363D" w:rsidRPr="00BF60E0" w:rsidRDefault="00C9363D" w:rsidP="00C9363D">
      <w:pPr>
        <w:pStyle w:val="Odstavecodsazen"/>
        <w:widowControl/>
        <w:tabs>
          <w:tab w:val="clear" w:pos="1699"/>
        </w:tabs>
        <w:ind w:left="1004" w:firstLine="0"/>
        <w:rPr>
          <w:rFonts w:asciiTheme="minorHAnsi" w:hAnsiTheme="minorHAnsi" w:cstheme="minorHAnsi"/>
          <w:color w:val="auto"/>
          <w:sz w:val="22"/>
          <w:szCs w:val="22"/>
        </w:rPr>
      </w:pPr>
      <w:r w:rsidRPr="00BF60E0">
        <w:rPr>
          <w:rFonts w:asciiTheme="minorHAnsi" w:hAnsiTheme="minorHAnsi" w:cstheme="minorHAnsi"/>
          <w:color w:val="auto"/>
          <w:sz w:val="22"/>
          <w:szCs w:val="22"/>
        </w:rPr>
        <w:t>Cena bez DPH činí …………………………………….</w:t>
      </w:r>
    </w:p>
    <w:p w14:paraId="3B7CAF2F" w14:textId="77777777" w:rsidR="00C9363D" w:rsidRPr="00BF60E0" w:rsidRDefault="00C9363D" w:rsidP="00C9363D">
      <w:pPr>
        <w:pStyle w:val="Odstavecodsazen"/>
        <w:widowControl/>
        <w:tabs>
          <w:tab w:val="clear" w:pos="1699"/>
        </w:tabs>
        <w:ind w:left="1004" w:firstLine="0"/>
        <w:rPr>
          <w:rFonts w:asciiTheme="minorHAnsi" w:hAnsiTheme="minorHAnsi" w:cstheme="minorHAnsi"/>
          <w:color w:val="auto"/>
          <w:sz w:val="22"/>
          <w:szCs w:val="22"/>
        </w:rPr>
      </w:pPr>
      <w:r w:rsidRPr="00BF60E0">
        <w:rPr>
          <w:rFonts w:asciiTheme="minorHAnsi" w:hAnsiTheme="minorHAnsi" w:cstheme="minorHAnsi"/>
          <w:color w:val="auto"/>
          <w:sz w:val="22"/>
          <w:szCs w:val="22"/>
        </w:rPr>
        <w:t>DPH 21% ………………………………………………….</w:t>
      </w:r>
    </w:p>
    <w:p w14:paraId="39596B67" w14:textId="77777777" w:rsidR="00C9363D" w:rsidRPr="00BF60E0" w:rsidRDefault="00C9363D" w:rsidP="00C9363D">
      <w:pPr>
        <w:pStyle w:val="Odstavecodsazen"/>
        <w:widowControl/>
        <w:tabs>
          <w:tab w:val="clear" w:pos="1699"/>
        </w:tabs>
        <w:ind w:left="1004" w:firstLine="0"/>
        <w:rPr>
          <w:rFonts w:asciiTheme="minorHAnsi" w:hAnsiTheme="minorHAnsi" w:cstheme="minorHAnsi"/>
          <w:color w:val="auto"/>
          <w:sz w:val="22"/>
          <w:szCs w:val="22"/>
        </w:rPr>
      </w:pPr>
      <w:r w:rsidRPr="00BF60E0">
        <w:rPr>
          <w:rFonts w:asciiTheme="minorHAnsi" w:hAnsiTheme="minorHAnsi" w:cstheme="minorHAnsi"/>
          <w:color w:val="auto"/>
          <w:sz w:val="22"/>
          <w:szCs w:val="22"/>
        </w:rPr>
        <w:t>Celkem s DPH činí ………………………</w:t>
      </w:r>
    </w:p>
    <w:p w14:paraId="2E7B54E4" w14:textId="77777777" w:rsidR="00C9363D" w:rsidRPr="00BF60E0" w:rsidRDefault="00C9363D" w:rsidP="00600025">
      <w:pPr>
        <w:pStyle w:val="Odstavecodsazen"/>
        <w:widowControl/>
        <w:tabs>
          <w:tab w:val="clear" w:pos="1699"/>
        </w:tabs>
        <w:ind w:left="284" w:firstLine="0"/>
        <w:rPr>
          <w:rFonts w:asciiTheme="minorHAnsi" w:hAnsiTheme="minorHAnsi" w:cstheme="minorHAnsi"/>
          <w:sz w:val="22"/>
          <w:szCs w:val="22"/>
          <w:highlight w:val="yellow"/>
        </w:rPr>
      </w:pPr>
    </w:p>
    <w:p w14:paraId="5604A93A" w14:textId="77777777" w:rsidR="00C8215E" w:rsidRPr="00BF60E0" w:rsidRDefault="009509A9" w:rsidP="00CC246F">
      <w:pPr>
        <w:pStyle w:val="Odstavecodsazen"/>
        <w:widowControl/>
        <w:numPr>
          <w:ilvl w:val="0"/>
          <w:numId w:val="19"/>
        </w:numPr>
        <w:tabs>
          <w:tab w:val="clear" w:pos="1699"/>
        </w:tabs>
        <w:ind w:left="284" w:hanging="284"/>
        <w:rPr>
          <w:rFonts w:asciiTheme="minorHAnsi" w:hAnsiTheme="minorHAnsi" w:cstheme="minorHAnsi"/>
          <w:sz w:val="22"/>
          <w:szCs w:val="22"/>
        </w:rPr>
      </w:pPr>
      <w:r w:rsidRPr="00BF60E0">
        <w:rPr>
          <w:rFonts w:asciiTheme="minorHAnsi" w:hAnsiTheme="minorHAnsi" w:cstheme="minorHAnsi"/>
          <w:sz w:val="22"/>
          <w:szCs w:val="22"/>
        </w:rPr>
        <w:t xml:space="preserve">Ceny dle tohoto článku </w:t>
      </w:r>
      <w:r w:rsidR="002D2885" w:rsidRPr="00BF60E0">
        <w:rPr>
          <w:rFonts w:asciiTheme="minorHAnsi" w:hAnsiTheme="minorHAnsi" w:cstheme="minorHAnsi"/>
          <w:sz w:val="22"/>
          <w:szCs w:val="22"/>
        </w:rPr>
        <w:t>s</w:t>
      </w:r>
      <w:r w:rsidRPr="00BF60E0">
        <w:rPr>
          <w:rFonts w:asciiTheme="minorHAnsi" w:hAnsiTheme="minorHAnsi" w:cstheme="minorHAnsi"/>
          <w:sz w:val="22"/>
          <w:szCs w:val="22"/>
        </w:rPr>
        <w:t>mlouvy jsou stanoveny jako nejvýše přípustné a nepřekročitelné</w:t>
      </w:r>
      <w:r w:rsidR="003E3867" w:rsidRPr="00BF60E0">
        <w:rPr>
          <w:rFonts w:asciiTheme="minorHAnsi" w:hAnsiTheme="minorHAnsi" w:cstheme="minorHAnsi"/>
          <w:color w:val="auto"/>
          <w:sz w:val="22"/>
          <w:szCs w:val="22"/>
          <w:lang w:eastAsia="cs-CZ"/>
        </w:rPr>
        <w:t xml:space="preserve"> </w:t>
      </w:r>
      <w:r w:rsidR="003E3867" w:rsidRPr="00BF60E0">
        <w:rPr>
          <w:rFonts w:asciiTheme="minorHAnsi" w:hAnsiTheme="minorHAnsi" w:cstheme="minorHAnsi"/>
          <w:sz w:val="22"/>
          <w:szCs w:val="22"/>
        </w:rPr>
        <w:t>s výjimkou povinnosti uhradit DPH dle následujícího odstavce</w:t>
      </w:r>
      <w:r w:rsidR="00C8215E" w:rsidRPr="00BF60E0">
        <w:rPr>
          <w:rFonts w:asciiTheme="minorHAnsi" w:hAnsiTheme="minorHAnsi" w:cstheme="minorHAnsi"/>
          <w:sz w:val="22"/>
          <w:szCs w:val="22"/>
        </w:rPr>
        <w:t xml:space="preserve">. Do </w:t>
      </w:r>
      <w:r w:rsidR="001A6596" w:rsidRPr="00BF60E0">
        <w:rPr>
          <w:rFonts w:asciiTheme="minorHAnsi" w:hAnsiTheme="minorHAnsi" w:cstheme="minorHAnsi"/>
          <w:sz w:val="22"/>
          <w:szCs w:val="22"/>
        </w:rPr>
        <w:t xml:space="preserve">této </w:t>
      </w:r>
      <w:r w:rsidR="00C8215E" w:rsidRPr="00BF60E0">
        <w:rPr>
          <w:rFonts w:asciiTheme="minorHAnsi" w:hAnsiTheme="minorHAnsi" w:cstheme="minorHAnsi"/>
          <w:sz w:val="22"/>
          <w:szCs w:val="22"/>
        </w:rPr>
        <w:t xml:space="preserve">ceny jsou zahrnuty veškeré náklady či poplatky a další výdaje, které zhotoviteli při </w:t>
      </w:r>
      <w:r w:rsidR="00F61625" w:rsidRPr="00BF60E0">
        <w:rPr>
          <w:rFonts w:asciiTheme="minorHAnsi" w:hAnsiTheme="minorHAnsi" w:cstheme="minorHAnsi"/>
          <w:sz w:val="22"/>
          <w:szCs w:val="22"/>
        </w:rPr>
        <w:t xml:space="preserve">provádění </w:t>
      </w:r>
      <w:r w:rsidR="00C8215E" w:rsidRPr="00BF60E0">
        <w:rPr>
          <w:rFonts w:asciiTheme="minorHAnsi" w:hAnsiTheme="minorHAnsi" w:cstheme="minorHAnsi"/>
          <w:sz w:val="22"/>
          <w:szCs w:val="22"/>
        </w:rPr>
        <w:t xml:space="preserve">díla </w:t>
      </w:r>
      <w:r w:rsidR="009E3ADD" w:rsidRPr="00BF60E0">
        <w:rPr>
          <w:rFonts w:asciiTheme="minorHAnsi" w:hAnsiTheme="minorHAnsi" w:cstheme="minorHAnsi"/>
          <w:sz w:val="22"/>
          <w:szCs w:val="22"/>
        </w:rPr>
        <w:t>a </w:t>
      </w:r>
      <w:r w:rsidR="00F61625" w:rsidRPr="00BF60E0">
        <w:rPr>
          <w:rFonts w:asciiTheme="minorHAnsi" w:hAnsiTheme="minorHAnsi" w:cstheme="minorHAnsi"/>
          <w:sz w:val="22"/>
          <w:szCs w:val="22"/>
        </w:rPr>
        <w:t>jakýchkoli souvisejících činností</w:t>
      </w:r>
      <w:r w:rsidR="008B3146" w:rsidRPr="00BF60E0">
        <w:rPr>
          <w:rFonts w:asciiTheme="minorHAnsi" w:hAnsiTheme="minorHAnsi" w:cstheme="minorHAnsi"/>
          <w:sz w:val="22"/>
          <w:szCs w:val="22"/>
        </w:rPr>
        <w:t xml:space="preserve"> </w:t>
      </w:r>
      <w:r w:rsidR="00C8215E" w:rsidRPr="00BF60E0">
        <w:rPr>
          <w:rFonts w:asciiTheme="minorHAnsi" w:hAnsiTheme="minorHAnsi" w:cstheme="minorHAnsi"/>
          <w:sz w:val="22"/>
          <w:szCs w:val="22"/>
        </w:rPr>
        <w:t>vzniknou nebo mohou vzniknout.</w:t>
      </w:r>
    </w:p>
    <w:p w14:paraId="0BDCF708" w14:textId="77777777" w:rsidR="003E3867" w:rsidRPr="00BF60E0" w:rsidRDefault="003E3867" w:rsidP="003E3867">
      <w:pPr>
        <w:pStyle w:val="Odstavecodsazen"/>
        <w:widowControl/>
        <w:tabs>
          <w:tab w:val="clear" w:pos="1699"/>
        </w:tabs>
        <w:ind w:left="284" w:firstLine="0"/>
        <w:rPr>
          <w:rFonts w:asciiTheme="minorHAnsi" w:hAnsiTheme="minorHAnsi" w:cstheme="minorHAnsi"/>
          <w:sz w:val="22"/>
          <w:szCs w:val="22"/>
        </w:rPr>
      </w:pPr>
    </w:p>
    <w:p w14:paraId="36FDA308" w14:textId="77777777" w:rsidR="003E3867" w:rsidRPr="00BF60E0" w:rsidRDefault="003E3867" w:rsidP="00CC246F">
      <w:pPr>
        <w:pStyle w:val="Odstavecodsazen"/>
        <w:widowControl/>
        <w:numPr>
          <w:ilvl w:val="0"/>
          <w:numId w:val="19"/>
        </w:numPr>
        <w:tabs>
          <w:tab w:val="clear" w:pos="1699"/>
        </w:tabs>
        <w:ind w:left="284" w:hanging="284"/>
        <w:rPr>
          <w:rFonts w:asciiTheme="minorHAnsi" w:hAnsiTheme="minorHAnsi" w:cstheme="minorHAnsi"/>
          <w:sz w:val="22"/>
          <w:szCs w:val="22"/>
        </w:rPr>
      </w:pPr>
      <w:r w:rsidRPr="00BF60E0">
        <w:rPr>
          <w:rFonts w:asciiTheme="minorHAnsi" w:hAnsiTheme="minorHAnsi" w:cstheme="minorHAnsi"/>
          <w:sz w:val="22"/>
          <w:szCs w:val="22"/>
        </w:rPr>
        <w:t xml:space="preserve">Je-li zhotovitel povinen dle </w:t>
      </w:r>
      <w:r w:rsidR="009E3ADD" w:rsidRPr="00BF60E0">
        <w:rPr>
          <w:rFonts w:asciiTheme="minorHAnsi" w:hAnsiTheme="minorHAnsi" w:cstheme="minorHAnsi"/>
          <w:sz w:val="22"/>
          <w:szCs w:val="22"/>
        </w:rPr>
        <w:t>zákona č. 235/2004 Sb., o dani z přidané hodnoty, ve znění pozdějších předpisů (dále jen „</w:t>
      </w:r>
      <w:r w:rsidR="009E3ADD" w:rsidRPr="00BF60E0">
        <w:rPr>
          <w:rFonts w:asciiTheme="minorHAnsi" w:hAnsiTheme="minorHAnsi" w:cstheme="minorHAnsi"/>
          <w:b/>
          <w:i/>
          <w:sz w:val="22"/>
          <w:szCs w:val="22"/>
        </w:rPr>
        <w:t>zákon o DPH</w:t>
      </w:r>
      <w:r w:rsidR="009E3ADD" w:rsidRPr="00BF60E0">
        <w:rPr>
          <w:rFonts w:asciiTheme="minorHAnsi" w:hAnsiTheme="minorHAnsi" w:cstheme="minorHAnsi"/>
          <w:sz w:val="22"/>
          <w:szCs w:val="22"/>
        </w:rPr>
        <w:t xml:space="preserve">“) </w:t>
      </w:r>
      <w:r w:rsidRPr="00BF60E0">
        <w:rPr>
          <w:rFonts w:asciiTheme="minorHAnsi" w:hAnsiTheme="minorHAnsi" w:cstheme="minorHAnsi"/>
          <w:sz w:val="22"/>
          <w:szCs w:val="22"/>
        </w:rPr>
        <w:t>uhradit v souvislosti s poskytováním plnění dle této smlouvy DPH, je objednatel povinen zhotoviteli takovou DPH uhradit vedle ceny</w:t>
      </w:r>
      <w:r w:rsidR="009E3ADD" w:rsidRPr="00BF60E0">
        <w:rPr>
          <w:rFonts w:asciiTheme="minorHAnsi" w:hAnsiTheme="minorHAnsi" w:cstheme="minorHAnsi"/>
          <w:sz w:val="22"/>
          <w:szCs w:val="22"/>
        </w:rPr>
        <w:t xml:space="preserve"> za dílo</w:t>
      </w:r>
      <w:r w:rsidR="002D2885" w:rsidRPr="00BF60E0">
        <w:rPr>
          <w:rFonts w:asciiTheme="minorHAnsi" w:hAnsiTheme="minorHAnsi" w:cstheme="minorHAnsi"/>
          <w:sz w:val="22"/>
          <w:szCs w:val="22"/>
        </w:rPr>
        <w:t xml:space="preserve"> či jeho příslušnou část</w:t>
      </w:r>
      <w:r w:rsidRPr="00BF60E0">
        <w:rPr>
          <w:rFonts w:asciiTheme="minorHAnsi" w:hAnsiTheme="minorHAnsi" w:cstheme="minorHAnsi"/>
          <w:sz w:val="22"/>
          <w:szCs w:val="22"/>
        </w:rPr>
        <w:t>. Zhotovitel odpovídá za to, že sazba DPH bude ve vztahu ke všem plněním poskytovaným na základě této smlouvy stanovena v souladu s právními předpisy platnými a účinnými k okamžiku uskutečnění zdanitelného plnění.</w:t>
      </w:r>
    </w:p>
    <w:p w14:paraId="3B643B6E" w14:textId="77777777" w:rsidR="00745734" w:rsidRPr="00BF60E0" w:rsidRDefault="00745734" w:rsidP="00745734">
      <w:pPr>
        <w:pStyle w:val="Odstavecodsazen"/>
        <w:widowControl/>
        <w:tabs>
          <w:tab w:val="clear" w:pos="1699"/>
        </w:tabs>
        <w:rPr>
          <w:rFonts w:asciiTheme="minorHAnsi" w:hAnsiTheme="minorHAnsi" w:cstheme="minorHAnsi"/>
          <w:sz w:val="22"/>
          <w:szCs w:val="22"/>
        </w:rPr>
      </w:pPr>
    </w:p>
    <w:p w14:paraId="0F48B66B" w14:textId="32F303F6" w:rsidR="00316207" w:rsidRPr="00BF60E0" w:rsidRDefault="00D76BC8" w:rsidP="009509A9">
      <w:pPr>
        <w:pStyle w:val="Odstavecodsazen"/>
        <w:widowControl/>
        <w:numPr>
          <w:ilvl w:val="0"/>
          <w:numId w:val="19"/>
        </w:numPr>
        <w:tabs>
          <w:tab w:val="clear" w:pos="1699"/>
        </w:tabs>
        <w:ind w:left="284" w:hanging="284"/>
        <w:rPr>
          <w:rFonts w:asciiTheme="minorHAnsi" w:hAnsiTheme="minorHAnsi" w:cstheme="minorHAnsi"/>
          <w:color w:val="auto"/>
          <w:sz w:val="22"/>
          <w:szCs w:val="22"/>
        </w:rPr>
      </w:pPr>
      <w:r w:rsidRPr="00BF60E0">
        <w:rPr>
          <w:rFonts w:asciiTheme="minorHAnsi" w:hAnsiTheme="minorHAnsi" w:cstheme="minorHAnsi"/>
          <w:color w:val="auto"/>
          <w:sz w:val="22"/>
          <w:szCs w:val="22"/>
        </w:rPr>
        <w:lastRenderedPageBreak/>
        <w:t xml:space="preserve">Smluvní strany se dohodly, že cena za dílo bude zhotoviteli hrazena  na základě faktur vystavených zhotovitelem. Zhotovitel je oprávněn vystavit vždy jednu fakturu za jednotlivou část díla </w:t>
      </w:r>
      <w:r w:rsidR="00D22F20" w:rsidRPr="00BF60E0">
        <w:rPr>
          <w:rFonts w:asciiTheme="minorHAnsi" w:hAnsiTheme="minorHAnsi" w:cstheme="minorHAnsi"/>
          <w:color w:val="auto"/>
          <w:sz w:val="22"/>
          <w:szCs w:val="22"/>
        </w:rPr>
        <w:t>(JPS</w:t>
      </w:r>
      <w:r w:rsidR="00444FEB" w:rsidRPr="00BF60E0">
        <w:rPr>
          <w:rFonts w:asciiTheme="minorHAnsi" w:hAnsiTheme="minorHAnsi" w:cstheme="minorHAnsi"/>
          <w:color w:val="auto"/>
          <w:sz w:val="22"/>
          <w:szCs w:val="22"/>
        </w:rPr>
        <w:t xml:space="preserve">, </w:t>
      </w:r>
      <w:r w:rsidR="00A74AC7" w:rsidRPr="00BF60E0">
        <w:rPr>
          <w:rFonts w:asciiTheme="minorHAnsi" w:hAnsiTheme="minorHAnsi" w:cstheme="minorHAnsi"/>
          <w:color w:val="auto"/>
          <w:sz w:val="22"/>
          <w:szCs w:val="22"/>
        </w:rPr>
        <w:t xml:space="preserve">Inženýrská činnost, </w:t>
      </w:r>
      <w:r w:rsidR="00CB5DF9" w:rsidRPr="00BF60E0">
        <w:rPr>
          <w:rFonts w:asciiTheme="minorHAnsi" w:hAnsiTheme="minorHAnsi" w:cstheme="minorHAnsi"/>
          <w:color w:val="auto"/>
          <w:sz w:val="22"/>
          <w:szCs w:val="22"/>
        </w:rPr>
        <w:t>S</w:t>
      </w:r>
      <w:r w:rsidR="00444FEB" w:rsidRPr="00BF60E0">
        <w:rPr>
          <w:rFonts w:asciiTheme="minorHAnsi" w:hAnsiTheme="minorHAnsi" w:cstheme="minorHAnsi"/>
          <w:color w:val="auto"/>
          <w:sz w:val="22"/>
          <w:szCs w:val="22"/>
        </w:rPr>
        <w:t>poluprác</w:t>
      </w:r>
      <w:r w:rsidR="002D2885" w:rsidRPr="00BF60E0">
        <w:rPr>
          <w:rFonts w:asciiTheme="minorHAnsi" w:hAnsiTheme="minorHAnsi" w:cstheme="minorHAnsi"/>
          <w:color w:val="auto"/>
          <w:sz w:val="22"/>
          <w:szCs w:val="22"/>
        </w:rPr>
        <w:t>i</w:t>
      </w:r>
      <w:r w:rsidR="00444FEB" w:rsidRPr="00BF60E0">
        <w:rPr>
          <w:rFonts w:asciiTheme="minorHAnsi" w:hAnsiTheme="minorHAnsi" w:cstheme="minorHAnsi"/>
          <w:color w:val="auto"/>
          <w:sz w:val="22"/>
          <w:szCs w:val="22"/>
        </w:rPr>
        <w:t xml:space="preserve"> (činnost) při výběru zhotovitele stavby</w:t>
      </w:r>
      <w:r w:rsidR="00BA5DAE" w:rsidRPr="00BF60E0">
        <w:rPr>
          <w:rFonts w:asciiTheme="minorHAnsi" w:hAnsiTheme="minorHAnsi" w:cstheme="minorHAnsi"/>
          <w:color w:val="auto"/>
          <w:sz w:val="22"/>
          <w:szCs w:val="22"/>
        </w:rPr>
        <w:t xml:space="preserve"> a Autorský dozor</w:t>
      </w:r>
      <w:r w:rsidRPr="00BF60E0">
        <w:rPr>
          <w:rFonts w:asciiTheme="minorHAnsi" w:hAnsiTheme="minorHAnsi" w:cstheme="minorHAnsi"/>
          <w:color w:val="auto"/>
          <w:sz w:val="22"/>
          <w:szCs w:val="22"/>
        </w:rPr>
        <w:t xml:space="preserve">) </w:t>
      </w:r>
      <w:r w:rsidR="00D450A7" w:rsidRPr="00BF60E0">
        <w:rPr>
          <w:rFonts w:asciiTheme="minorHAnsi" w:hAnsiTheme="minorHAnsi" w:cstheme="minorHAnsi"/>
          <w:color w:val="auto"/>
          <w:sz w:val="22"/>
          <w:szCs w:val="22"/>
        </w:rPr>
        <w:t xml:space="preserve">po řádném provedení dané části díla ve smyslu </w:t>
      </w:r>
      <w:proofErr w:type="spellStart"/>
      <w:r w:rsidR="00D450A7" w:rsidRPr="00BF60E0">
        <w:rPr>
          <w:rFonts w:asciiTheme="minorHAnsi" w:hAnsiTheme="minorHAnsi" w:cstheme="minorHAnsi"/>
          <w:color w:val="auto"/>
          <w:sz w:val="22"/>
          <w:szCs w:val="22"/>
        </w:rPr>
        <w:t>ust</w:t>
      </w:r>
      <w:proofErr w:type="spellEnd"/>
      <w:r w:rsidR="00D450A7" w:rsidRPr="00BF60E0">
        <w:rPr>
          <w:rFonts w:asciiTheme="minorHAnsi" w:hAnsiTheme="minorHAnsi" w:cstheme="minorHAnsi"/>
          <w:color w:val="auto"/>
          <w:sz w:val="22"/>
          <w:szCs w:val="22"/>
        </w:rPr>
        <w:t>. čl. VI. odst. 2</w:t>
      </w:r>
      <w:r w:rsidRPr="00BF60E0">
        <w:rPr>
          <w:rFonts w:asciiTheme="minorHAnsi" w:hAnsiTheme="minorHAnsi" w:cstheme="minorHAnsi"/>
          <w:color w:val="auto"/>
          <w:sz w:val="22"/>
          <w:szCs w:val="22"/>
        </w:rPr>
        <w:t xml:space="preserve">. </w:t>
      </w:r>
      <w:r w:rsidR="00262776" w:rsidRPr="00BF60E0">
        <w:rPr>
          <w:rFonts w:asciiTheme="minorHAnsi" w:hAnsiTheme="minorHAnsi" w:cstheme="minorHAnsi"/>
          <w:color w:val="auto"/>
          <w:sz w:val="22"/>
          <w:szCs w:val="22"/>
        </w:rPr>
        <w:t>V případě, že nedojde k realizaci některé části díla</w:t>
      </w:r>
      <w:r w:rsidR="009B5311" w:rsidRPr="00BF60E0">
        <w:rPr>
          <w:rFonts w:asciiTheme="minorHAnsi" w:hAnsiTheme="minorHAnsi" w:cstheme="minorHAnsi"/>
          <w:color w:val="auto"/>
          <w:sz w:val="22"/>
          <w:szCs w:val="22"/>
        </w:rPr>
        <w:t>, resp. některého stavebního celku, nenáleží zhotoviteli za tuto část díla, resp. stavebního celku, odměna a</w:t>
      </w:r>
      <w:r w:rsidR="00262776" w:rsidRPr="00BF60E0">
        <w:rPr>
          <w:rFonts w:asciiTheme="minorHAnsi" w:hAnsiTheme="minorHAnsi" w:cstheme="minorHAnsi"/>
          <w:color w:val="auto"/>
          <w:sz w:val="22"/>
          <w:szCs w:val="22"/>
        </w:rPr>
        <w:t xml:space="preserve"> </w:t>
      </w:r>
      <w:r w:rsidR="009B5311" w:rsidRPr="00BF60E0">
        <w:rPr>
          <w:rFonts w:asciiTheme="minorHAnsi" w:hAnsiTheme="minorHAnsi" w:cstheme="minorHAnsi"/>
          <w:color w:val="auto"/>
          <w:sz w:val="22"/>
          <w:szCs w:val="22"/>
        </w:rPr>
        <w:t xml:space="preserve">zhotovitel </w:t>
      </w:r>
      <w:r w:rsidR="00262776" w:rsidRPr="00BF60E0">
        <w:rPr>
          <w:rFonts w:asciiTheme="minorHAnsi" w:hAnsiTheme="minorHAnsi" w:cstheme="minorHAnsi"/>
          <w:color w:val="auto"/>
          <w:sz w:val="22"/>
          <w:szCs w:val="22"/>
        </w:rPr>
        <w:t xml:space="preserve">není oprávněn </w:t>
      </w:r>
      <w:r w:rsidR="009B5311" w:rsidRPr="00BF60E0">
        <w:rPr>
          <w:rFonts w:asciiTheme="minorHAnsi" w:hAnsiTheme="minorHAnsi" w:cstheme="minorHAnsi"/>
          <w:color w:val="auto"/>
          <w:sz w:val="22"/>
          <w:szCs w:val="22"/>
        </w:rPr>
        <w:t>za</w:t>
      </w:r>
      <w:r w:rsidR="00262776" w:rsidRPr="00BF60E0">
        <w:rPr>
          <w:rFonts w:asciiTheme="minorHAnsi" w:hAnsiTheme="minorHAnsi" w:cstheme="minorHAnsi"/>
          <w:color w:val="auto"/>
          <w:sz w:val="22"/>
          <w:szCs w:val="22"/>
        </w:rPr>
        <w:t xml:space="preserve"> t</w:t>
      </w:r>
      <w:r w:rsidR="009B5311" w:rsidRPr="00BF60E0">
        <w:rPr>
          <w:rFonts w:asciiTheme="minorHAnsi" w:hAnsiTheme="minorHAnsi" w:cstheme="minorHAnsi"/>
          <w:color w:val="auto"/>
          <w:sz w:val="22"/>
          <w:szCs w:val="22"/>
        </w:rPr>
        <w:t>uto část</w:t>
      </w:r>
      <w:r w:rsidR="00262776" w:rsidRPr="00BF60E0">
        <w:rPr>
          <w:rFonts w:asciiTheme="minorHAnsi" w:hAnsiTheme="minorHAnsi" w:cstheme="minorHAnsi"/>
          <w:color w:val="auto"/>
          <w:sz w:val="22"/>
          <w:szCs w:val="22"/>
        </w:rPr>
        <w:t xml:space="preserve"> </w:t>
      </w:r>
      <w:r w:rsidR="00CD5761" w:rsidRPr="00BF60E0">
        <w:rPr>
          <w:rFonts w:asciiTheme="minorHAnsi" w:hAnsiTheme="minorHAnsi" w:cstheme="minorHAnsi"/>
          <w:color w:val="auto"/>
          <w:sz w:val="22"/>
          <w:szCs w:val="22"/>
        </w:rPr>
        <w:t>díla</w:t>
      </w:r>
      <w:r w:rsidR="009B5311" w:rsidRPr="00BF60E0">
        <w:rPr>
          <w:rFonts w:asciiTheme="minorHAnsi" w:hAnsiTheme="minorHAnsi" w:cstheme="minorHAnsi"/>
          <w:color w:val="auto"/>
          <w:sz w:val="22"/>
          <w:szCs w:val="22"/>
        </w:rPr>
        <w:t>, resp. stavebního celku,</w:t>
      </w:r>
      <w:r w:rsidR="00CD5761" w:rsidRPr="00BF60E0">
        <w:rPr>
          <w:rFonts w:asciiTheme="minorHAnsi" w:hAnsiTheme="minorHAnsi" w:cstheme="minorHAnsi"/>
          <w:color w:val="auto"/>
          <w:sz w:val="22"/>
          <w:szCs w:val="22"/>
        </w:rPr>
        <w:t xml:space="preserve"> </w:t>
      </w:r>
      <w:r w:rsidR="00262776" w:rsidRPr="00BF60E0">
        <w:rPr>
          <w:rFonts w:asciiTheme="minorHAnsi" w:hAnsiTheme="minorHAnsi" w:cstheme="minorHAnsi"/>
          <w:color w:val="auto"/>
          <w:sz w:val="22"/>
          <w:szCs w:val="22"/>
        </w:rPr>
        <w:t>vystavit fakturu.</w:t>
      </w:r>
    </w:p>
    <w:p w14:paraId="738AD6F9" w14:textId="77777777" w:rsidR="00316207" w:rsidRPr="00BF60E0" w:rsidRDefault="00316207" w:rsidP="00316207">
      <w:pPr>
        <w:pStyle w:val="Odstavecseseznamem"/>
        <w:rPr>
          <w:rFonts w:asciiTheme="minorHAnsi" w:hAnsiTheme="minorHAnsi" w:cstheme="minorHAnsi"/>
          <w:sz w:val="22"/>
          <w:szCs w:val="22"/>
        </w:rPr>
      </w:pPr>
    </w:p>
    <w:p w14:paraId="3065FFD3" w14:textId="19566BFE" w:rsidR="00316207" w:rsidRPr="00BF60E0" w:rsidRDefault="00316207" w:rsidP="009509A9">
      <w:pPr>
        <w:pStyle w:val="Odstavecodsazen"/>
        <w:widowControl/>
        <w:numPr>
          <w:ilvl w:val="0"/>
          <w:numId w:val="19"/>
        </w:numPr>
        <w:tabs>
          <w:tab w:val="clear" w:pos="1699"/>
        </w:tabs>
        <w:ind w:left="284" w:hanging="284"/>
        <w:rPr>
          <w:rFonts w:asciiTheme="minorHAnsi" w:hAnsiTheme="minorHAnsi" w:cstheme="minorHAnsi"/>
          <w:color w:val="auto"/>
          <w:sz w:val="22"/>
          <w:szCs w:val="22"/>
        </w:rPr>
      </w:pPr>
      <w:r w:rsidRPr="00BF60E0">
        <w:rPr>
          <w:rFonts w:asciiTheme="minorHAnsi" w:hAnsiTheme="minorHAnsi" w:cstheme="minorHAnsi"/>
          <w:color w:val="auto"/>
          <w:sz w:val="22"/>
          <w:szCs w:val="22"/>
        </w:rPr>
        <w:t xml:space="preserve">Za část </w:t>
      </w:r>
      <w:r w:rsidR="001F64D9" w:rsidRPr="00BF60E0">
        <w:rPr>
          <w:rFonts w:asciiTheme="minorHAnsi" w:hAnsiTheme="minorHAnsi" w:cstheme="minorHAnsi"/>
          <w:color w:val="auto"/>
          <w:sz w:val="22"/>
          <w:szCs w:val="22"/>
        </w:rPr>
        <w:t>dle čl. VII</w:t>
      </w:r>
      <w:r w:rsidR="00AA431E" w:rsidRPr="00BF60E0">
        <w:rPr>
          <w:rFonts w:asciiTheme="minorHAnsi" w:hAnsiTheme="minorHAnsi" w:cstheme="minorHAnsi"/>
          <w:color w:val="auto"/>
          <w:sz w:val="22"/>
          <w:szCs w:val="22"/>
        </w:rPr>
        <w:t xml:space="preserve">, odst. 1a) </w:t>
      </w:r>
      <w:r w:rsidRPr="00BF60E0">
        <w:rPr>
          <w:rFonts w:asciiTheme="minorHAnsi" w:hAnsiTheme="minorHAnsi" w:cstheme="minorHAnsi"/>
          <w:color w:val="auto"/>
          <w:sz w:val="22"/>
          <w:szCs w:val="22"/>
        </w:rPr>
        <w:t xml:space="preserve">je zhotovitel oprávněn vystavit fakturu </w:t>
      </w:r>
      <w:r w:rsidR="009B5311" w:rsidRPr="00BF60E0">
        <w:rPr>
          <w:rFonts w:asciiTheme="minorHAnsi" w:hAnsiTheme="minorHAnsi" w:cstheme="minorHAnsi"/>
          <w:color w:val="auto"/>
          <w:sz w:val="22"/>
          <w:szCs w:val="22"/>
        </w:rPr>
        <w:t>nejdříve</w:t>
      </w:r>
      <w:r w:rsidRPr="00BF60E0">
        <w:rPr>
          <w:rFonts w:asciiTheme="minorHAnsi" w:hAnsiTheme="minorHAnsi" w:cstheme="minorHAnsi"/>
          <w:color w:val="auto"/>
          <w:sz w:val="22"/>
          <w:szCs w:val="22"/>
        </w:rPr>
        <w:t xml:space="preserve"> po podpisu protokolu o převzetí kompletní části díla </w:t>
      </w:r>
      <w:r w:rsidR="00A74AC7" w:rsidRPr="00BF60E0">
        <w:rPr>
          <w:rFonts w:asciiTheme="minorHAnsi" w:hAnsiTheme="minorHAnsi" w:cstheme="minorHAnsi"/>
          <w:color w:val="auto"/>
          <w:sz w:val="22"/>
          <w:szCs w:val="22"/>
        </w:rPr>
        <w:t>J</w:t>
      </w:r>
      <w:r w:rsidR="00ED7DF5" w:rsidRPr="00BF60E0">
        <w:rPr>
          <w:rFonts w:asciiTheme="minorHAnsi" w:hAnsiTheme="minorHAnsi" w:cstheme="minorHAnsi"/>
          <w:color w:val="auto"/>
          <w:sz w:val="22"/>
          <w:szCs w:val="22"/>
        </w:rPr>
        <w:t>PS</w:t>
      </w:r>
      <w:r w:rsidRPr="00BF60E0">
        <w:rPr>
          <w:rFonts w:asciiTheme="minorHAnsi" w:hAnsiTheme="minorHAnsi" w:cstheme="minorHAnsi"/>
          <w:color w:val="auto"/>
          <w:sz w:val="22"/>
          <w:szCs w:val="22"/>
        </w:rPr>
        <w:t>.</w:t>
      </w:r>
      <w:r w:rsidR="00AA431E" w:rsidRPr="00BF60E0">
        <w:rPr>
          <w:rFonts w:asciiTheme="minorHAnsi" w:hAnsiTheme="minorHAnsi" w:cstheme="minorHAnsi"/>
          <w:color w:val="auto"/>
          <w:sz w:val="22"/>
          <w:szCs w:val="22"/>
        </w:rPr>
        <w:t xml:space="preserve"> </w:t>
      </w:r>
      <w:r w:rsidR="00A74AC7" w:rsidRPr="00BF60E0">
        <w:rPr>
          <w:rFonts w:asciiTheme="minorHAnsi" w:hAnsiTheme="minorHAnsi" w:cstheme="minorHAnsi"/>
          <w:color w:val="auto"/>
          <w:sz w:val="22"/>
          <w:szCs w:val="22"/>
        </w:rPr>
        <w:t>Za část dle čl. VII, odst. 1b) je zhotovitel oprávněn vystavit fakturu po obdržení pravomocného stavebního povolení, orazítkovanou PD od příslušného stavebního úřadu s</w:t>
      </w:r>
      <w:r w:rsidR="009029F5" w:rsidRPr="00BF60E0">
        <w:rPr>
          <w:rFonts w:asciiTheme="minorHAnsi" w:hAnsiTheme="minorHAnsi" w:cstheme="minorHAnsi"/>
          <w:color w:val="auto"/>
          <w:sz w:val="22"/>
          <w:szCs w:val="22"/>
        </w:rPr>
        <w:t xml:space="preserve"> vystaveným dokladem „Stavba povolena“. </w:t>
      </w:r>
      <w:r w:rsidR="00AA431E" w:rsidRPr="00BF60E0">
        <w:rPr>
          <w:rFonts w:asciiTheme="minorHAnsi" w:hAnsiTheme="minorHAnsi" w:cstheme="minorHAnsi"/>
          <w:color w:val="auto"/>
          <w:sz w:val="22"/>
          <w:szCs w:val="22"/>
        </w:rPr>
        <w:t>Za část dle čl. VII, odst. 1</w:t>
      </w:r>
      <w:r w:rsidR="00A74AC7" w:rsidRPr="00BF60E0">
        <w:rPr>
          <w:rFonts w:asciiTheme="minorHAnsi" w:hAnsiTheme="minorHAnsi" w:cstheme="minorHAnsi"/>
          <w:color w:val="auto"/>
          <w:sz w:val="22"/>
          <w:szCs w:val="22"/>
        </w:rPr>
        <w:t>c</w:t>
      </w:r>
      <w:r w:rsidR="00AA431E" w:rsidRPr="00BF60E0">
        <w:rPr>
          <w:rFonts w:asciiTheme="minorHAnsi" w:hAnsiTheme="minorHAnsi" w:cstheme="minorHAnsi"/>
          <w:color w:val="auto"/>
          <w:sz w:val="22"/>
          <w:szCs w:val="22"/>
        </w:rPr>
        <w:t>)  je zhotovitel oprávněn vystavit fakturu po výběru dodavatele stavby.</w:t>
      </w:r>
      <w:r w:rsidR="002602BC" w:rsidRPr="00BF60E0">
        <w:rPr>
          <w:rFonts w:asciiTheme="minorHAnsi" w:hAnsiTheme="minorHAnsi" w:cstheme="minorHAnsi"/>
          <w:color w:val="auto"/>
          <w:sz w:val="22"/>
          <w:szCs w:val="22"/>
        </w:rPr>
        <w:t xml:space="preserve"> Za část dle čl. VII, odst. 1</w:t>
      </w:r>
      <w:r w:rsidR="00A74AC7" w:rsidRPr="00BF60E0">
        <w:rPr>
          <w:rFonts w:asciiTheme="minorHAnsi" w:hAnsiTheme="minorHAnsi" w:cstheme="minorHAnsi"/>
          <w:color w:val="auto"/>
          <w:sz w:val="22"/>
          <w:szCs w:val="22"/>
        </w:rPr>
        <w:t>d</w:t>
      </w:r>
      <w:r w:rsidR="002602BC" w:rsidRPr="00BF60E0">
        <w:rPr>
          <w:rFonts w:asciiTheme="minorHAnsi" w:hAnsiTheme="minorHAnsi" w:cstheme="minorHAnsi"/>
          <w:color w:val="auto"/>
          <w:sz w:val="22"/>
          <w:szCs w:val="22"/>
        </w:rPr>
        <w:t xml:space="preserve">) je zhotovitel oprávněn vystavit fakturu po </w:t>
      </w:r>
      <w:r w:rsidR="00A74AC7" w:rsidRPr="00BF60E0">
        <w:rPr>
          <w:rFonts w:asciiTheme="minorHAnsi" w:hAnsiTheme="minorHAnsi" w:cstheme="minorHAnsi"/>
          <w:color w:val="auto"/>
          <w:sz w:val="22"/>
          <w:szCs w:val="22"/>
        </w:rPr>
        <w:t>obdržení kolaudačního rozhodnutí</w:t>
      </w:r>
      <w:r w:rsidR="009029F5" w:rsidRPr="00BF60E0">
        <w:rPr>
          <w:rFonts w:asciiTheme="minorHAnsi" w:hAnsiTheme="minorHAnsi" w:cstheme="minorHAnsi"/>
          <w:color w:val="auto"/>
          <w:sz w:val="22"/>
          <w:szCs w:val="22"/>
        </w:rPr>
        <w:t xml:space="preserve"> na stavbu</w:t>
      </w:r>
      <w:r w:rsidR="00ED7DF5" w:rsidRPr="00BF60E0">
        <w:rPr>
          <w:rFonts w:asciiTheme="minorHAnsi" w:hAnsiTheme="minorHAnsi" w:cstheme="minorHAnsi"/>
          <w:color w:val="auto"/>
          <w:sz w:val="22"/>
          <w:szCs w:val="22"/>
        </w:rPr>
        <w:t>.</w:t>
      </w:r>
    </w:p>
    <w:p w14:paraId="0602BB5C" w14:textId="77777777" w:rsidR="00FE7A5D" w:rsidRPr="00BF60E0" w:rsidRDefault="00FE7A5D" w:rsidP="00496E80">
      <w:pPr>
        <w:rPr>
          <w:rFonts w:asciiTheme="minorHAnsi" w:hAnsiTheme="minorHAnsi" w:cstheme="minorHAnsi"/>
          <w:sz w:val="22"/>
          <w:szCs w:val="22"/>
        </w:rPr>
      </w:pPr>
    </w:p>
    <w:p w14:paraId="31DA6B13" w14:textId="12BCD832" w:rsidR="00FE7A5D" w:rsidRPr="00BF60E0" w:rsidRDefault="00FE7A5D" w:rsidP="009509A9">
      <w:pPr>
        <w:pStyle w:val="Odstavecodsazen"/>
        <w:widowControl/>
        <w:numPr>
          <w:ilvl w:val="0"/>
          <w:numId w:val="19"/>
        </w:numPr>
        <w:tabs>
          <w:tab w:val="clear" w:pos="1699"/>
        </w:tabs>
        <w:ind w:left="284" w:hanging="284"/>
        <w:rPr>
          <w:rFonts w:asciiTheme="minorHAnsi" w:hAnsiTheme="minorHAnsi" w:cstheme="minorHAnsi"/>
          <w:color w:val="auto"/>
          <w:sz w:val="22"/>
          <w:szCs w:val="22"/>
        </w:rPr>
      </w:pPr>
      <w:r w:rsidRPr="00BF60E0">
        <w:rPr>
          <w:rFonts w:asciiTheme="minorHAnsi" w:hAnsiTheme="minorHAnsi" w:cstheme="minorHAnsi"/>
          <w:color w:val="auto"/>
          <w:sz w:val="22"/>
          <w:szCs w:val="22"/>
        </w:rPr>
        <w:t>Splatnost každé faktury činí</w:t>
      </w:r>
      <w:r w:rsidRPr="00BF60E0" w:rsidDel="00784B3F">
        <w:rPr>
          <w:rFonts w:asciiTheme="minorHAnsi" w:hAnsiTheme="minorHAnsi" w:cstheme="minorHAnsi"/>
          <w:color w:val="auto"/>
          <w:sz w:val="22"/>
          <w:szCs w:val="22"/>
        </w:rPr>
        <w:t xml:space="preserve"> </w:t>
      </w:r>
      <w:r w:rsidR="002D2885" w:rsidRPr="00BF60E0">
        <w:rPr>
          <w:rFonts w:asciiTheme="minorHAnsi" w:hAnsiTheme="minorHAnsi" w:cstheme="minorHAnsi"/>
          <w:color w:val="auto"/>
          <w:sz w:val="22"/>
          <w:szCs w:val="22"/>
        </w:rPr>
        <w:t xml:space="preserve">minimálně </w:t>
      </w:r>
      <w:r w:rsidR="00F23668" w:rsidRPr="00BF60E0">
        <w:rPr>
          <w:rFonts w:asciiTheme="minorHAnsi" w:hAnsiTheme="minorHAnsi" w:cstheme="minorHAnsi"/>
          <w:color w:val="auto"/>
          <w:sz w:val="22"/>
          <w:szCs w:val="22"/>
        </w:rPr>
        <w:t>6</w:t>
      </w:r>
      <w:r w:rsidRPr="00BF60E0">
        <w:rPr>
          <w:rFonts w:asciiTheme="minorHAnsi" w:hAnsiTheme="minorHAnsi" w:cstheme="minorHAnsi"/>
          <w:color w:val="auto"/>
          <w:sz w:val="22"/>
          <w:szCs w:val="22"/>
        </w:rPr>
        <w:t>0 dnů ode dne doručení faktury - daňového dokladu objednateli.</w:t>
      </w:r>
    </w:p>
    <w:p w14:paraId="234A89A7" w14:textId="77777777" w:rsidR="008E6F72" w:rsidRPr="00BF60E0" w:rsidRDefault="008E6F72" w:rsidP="008E6F72">
      <w:pPr>
        <w:pStyle w:val="Odstavecseseznamem"/>
        <w:rPr>
          <w:rFonts w:asciiTheme="minorHAnsi" w:hAnsiTheme="minorHAnsi" w:cstheme="minorHAnsi"/>
          <w:sz w:val="22"/>
          <w:szCs w:val="22"/>
        </w:rPr>
      </w:pPr>
    </w:p>
    <w:p w14:paraId="7D8F85A9" w14:textId="77777777" w:rsidR="00C8215E" w:rsidRPr="00BF60E0" w:rsidRDefault="00C8215E" w:rsidP="00CC246F">
      <w:pPr>
        <w:pStyle w:val="Odstavec"/>
        <w:widowControl/>
        <w:numPr>
          <w:ilvl w:val="0"/>
          <w:numId w:val="19"/>
        </w:numPr>
        <w:ind w:left="284" w:hanging="284"/>
        <w:rPr>
          <w:rFonts w:asciiTheme="minorHAnsi" w:hAnsiTheme="minorHAnsi" w:cstheme="minorHAnsi"/>
          <w:color w:val="auto"/>
          <w:sz w:val="22"/>
          <w:szCs w:val="22"/>
        </w:rPr>
      </w:pPr>
      <w:r w:rsidRPr="00BF60E0">
        <w:rPr>
          <w:rFonts w:asciiTheme="minorHAnsi" w:hAnsiTheme="minorHAnsi" w:cstheme="minorHAnsi"/>
          <w:sz w:val="22"/>
          <w:szCs w:val="22"/>
          <w:lang w:eastAsia="en-US"/>
        </w:rPr>
        <w:t xml:space="preserve">Faktura – daňový doklad vystavený zhotovitelem musí splňovat náležitosti daňového dokladu dle § 29 zákona </w:t>
      </w:r>
      <w:r w:rsidR="009509A9" w:rsidRPr="00BF60E0">
        <w:rPr>
          <w:rFonts w:asciiTheme="minorHAnsi" w:hAnsiTheme="minorHAnsi" w:cstheme="minorHAnsi"/>
          <w:sz w:val="22"/>
          <w:szCs w:val="22"/>
          <w:lang w:eastAsia="en-US"/>
        </w:rPr>
        <w:t>o DPH</w:t>
      </w:r>
      <w:r w:rsidRPr="00BF60E0">
        <w:rPr>
          <w:rFonts w:asciiTheme="minorHAnsi" w:hAnsiTheme="minorHAnsi" w:cstheme="minorHAnsi"/>
          <w:sz w:val="22"/>
          <w:szCs w:val="22"/>
          <w:lang w:eastAsia="en-US"/>
        </w:rPr>
        <w:t xml:space="preserve"> a náležitosti stanovené § </w:t>
      </w:r>
      <w:r w:rsidR="00A52DBB" w:rsidRPr="00BF60E0">
        <w:rPr>
          <w:rFonts w:asciiTheme="minorHAnsi" w:hAnsiTheme="minorHAnsi" w:cstheme="minorHAnsi"/>
          <w:sz w:val="22"/>
          <w:szCs w:val="22"/>
          <w:lang w:eastAsia="en-US"/>
        </w:rPr>
        <w:t>435</w:t>
      </w:r>
      <w:r w:rsidRPr="00BF60E0">
        <w:rPr>
          <w:rFonts w:asciiTheme="minorHAnsi" w:hAnsiTheme="minorHAnsi" w:cstheme="minorHAnsi"/>
          <w:sz w:val="22"/>
          <w:szCs w:val="22"/>
          <w:lang w:eastAsia="en-US"/>
        </w:rPr>
        <w:t xml:space="preserve"> </w:t>
      </w:r>
      <w:r w:rsidR="00A52DBB" w:rsidRPr="00BF60E0">
        <w:rPr>
          <w:rFonts w:asciiTheme="minorHAnsi" w:hAnsiTheme="minorHAnsi" w:cstheme="minorHAnsi"/>
          <w:sz w:val="22"/>
          <w:szCs w:val="22"/>
          <w:lang w:eastAsia="en-US"/>
        </w:rPr>
        <w:t xml:space="preserve">občanského </w:t>
      </w:r>
      <w:r w:rsidRPr="00BF60E0">
        <w:rPr>
          <w:rFonts w:asciiTheme="minorHAnsi" w:hAnsiTheme="minorHAnsi" w:cstheme="minorHAnsi"/>
          <w:sz w:val="22"/>
          <w:szCs w:val="22"/>
          <w:lang w:eastAsia="en-US"/>
        </w:rPr>
        <w:t xml:space="preserve">zákoníku. V případě, že </w:t>
      </w:r>
      <w:r w:rsidR="00F93489" w:rsidRPr="00BF60E0">
        <w:rPr>
          <w:rFonts w:asciiTheme="minorHAnsi" w:hAnsiTheme="minorHAnsi" w:cstheme="minorHAnsi"/>
          <w:sz w:val="22"/>
          <w:szCs w:val="22"/>
          <w:lang w:eastAsia="en-US"/>
        </w:rPr>
        <w:t>zhotovitel</w:t>
      </w:r>
      <w:r w:rsidRPr="00BF60E0">
        <w:rPr>
          <w:rFonts w:asciiTheme="minorHAnsi" w:hAnsiTheme="minorHAnsi" w:cstheme="minorHAnsi"/>
          <w:sz w:val="22"/>
          <w:szCs w:val="22"/>
          <w:lang w:eastAsia="en-US"/>
        </w:rPr>
        <w:t xml:space="preserve"> není plátcem DPH, musí faktura splňovat náležitosti účetního dokladu dle § 11 zákona č. 563/1991 Sb., o účetnictví, ve znění pozdějších předpisů, a náležitosti stanovené § </w:t>
      </w:r>
      <w:r w:rsidR="00A52DBB" w:rsidRPr="00BF60E0">
        <w:rPr>
          <w:rFonts w:asciiTheme="minorHAnsi" w:hAnsiTheme="minorHAnsi" w:cstheme="minorHAnsi"/>
          <w:sz w:val="22"/>
          <w:szCs w:val="22"/>
          <w:lang w:eastAsia="en-US"/>
        </w:rPr>
        <w:t xml:space="preserve">435 občanského </w:t>
      </w:r>
      <w:r w:rsidRPr="00BF60E0">
        <w:rPr>
          <w:rFonts w:asciiTheme="minorHAnsi" w:hAnsiTheme="minorHAnsi" w:cstheme="minorHAnsi"/>
          <w:sz w:val="22"/>
          <w:szCs w:val="22"/>
          <w:lang w:eastAsia="en-US"/>
        </w:rPr>
        <w:t>zákoníku.</w:t>
      </w:r>
    </w:p>
    <w:p w14:paraId="060794DE" w14:textId="77777777" w:rsidR="009509A9" w:rsidRPr="00BF60E0" w:rsidRDefault="009509A9" w:rsidP="009509A9">
      <w:pPr>
        <w:pStyle w:val="Odstavecseseznamem"/>
        <w:rPr>
          <w:rFonts w:asciiTheme="minorHAnsi" w:hAnsiTheme="minorHAnsi" w:cstheme="minorHAnsi"/>
          <w:sz w:val="22"/>
          <w:szCs w:val="22"/>
        </w:rPr>
      </w:pPr>
    </w:p>
    <w:p w14:paraId="6BE6AE7C" w14:textId="77777777" w:rsidR="009509A9" w:rsidRPr="00BF60E0" w:rsidRDefault="009509A9" w:rsidP="00CC246F">
      <w:pPr>
        <w:pStyle w:val="Odstavec"/>
        <w:widowControl/>
        <w:numPr>
          <w:ilvl w:val="0"/>
          <w:numId w:val="19"/>
        </w:numPr>
        <w:ind w:left="284" w:hanging="284"/>
        <w:rPr>
          <w:rFonts w:asciiTheme="minorHAnsi" w:hAnsiTheme="minorHAnsi" w:cstheme="minorHAnsi"/>
          <w:color w:val="auto"/>
          <w:sz w:val="22"/>
          <w:szCs w:val="22"/>
        </w:rPr>
      </w:pPr>
      <w:r w:rsidRPr="00BF60E0">
        <w:rPr>
          <w:rFonts w:asciiTheme="minorHAnsi" w:hAnsiTheme="minorHAnsi" w:cstheme="minorHAnsi"/>
          <w:color w:val="auto"/>
          <w:sz w:val="22"/>
          <w:szCs w:val="22"/>
        </w:rPr>
        <w:t>Cena a případná DPH je uhrazena dnem jejich odepsání z bankovního účtu objednatele.</w:t>
      </w:r>
    </w:p>
    <w:p w14:paraId="0BC0C0D6" w14:textId="77777777" w:rsidR="009509A9" w:rsidRPr="00BF60E0" w:rsidRDefault="009509A9" w:rsidP="009509A9">
      <w:pPr>
        <w:pStyle w:val="Odstavecseseznamem"/>
        <w:rPr>
          <w:rFonts w:asciiTheme="minorHAnsi" w:hAnsiTheme="minorHAnsi" w:cstheme="minorHAnsi"/>
          <w:sz w:val="22"/>
          <w:szCs w:val="22"/>
        </w:rPr>
      </w:pPr>
    </w:p>
    <w:p w14:paraId="7CB299E5" w14:textId="77777777" w:rsidR="009509A9" w:rsidRPr="00BF60E0" w:rsidRDefault="009509A9" w:rsidP="00CC246F">
      <w:pPr>
        <w:pStyle w:val="Odstavec"/>
        <w:widowControl/>
        <w:numPr>
          <w:ilvl w:val="0"/>
          <w:numId w:val="19"/>
        </w:numPr>
        <w:ind w:left="284" w:hanging="284"/>
        <w:rPr>
          <w:rFonts w:asciiTheme="minorHAnsi" w:hAnsiTheme="minorHAnsi" w:cstheme="minorHAnsi"/>
          <w:color w:val="auto"/>
          <w:sz w:val="22"/>
          <w:szCs w:val="22"/>
        </w:rPr>
      </w:pPr>
      <w:r w:rsidRPr="00BF60E0">
        <w:rPr>
          <w:rFonts w:asciiTheme="minorHAnsi" w:hAnsiTheme="minorHAnsi" w:cstheme="minorHAnsi"/>
          <w:color w:val="auto"/>
          <w:sz w:val="22"/>
          <w:szCs w:val="22"/>
        </w:rPr>
        <w:t>Stanoví-li faktura splatnost delší, než je jako minimální stanovena v tomto článku smlouvy, je objednatel oprávněn uhradit příslušnou část ceny za dílo ve lhůtě splatnosti určené ve faktuře.</w:t>
      </w:r>
    </w:p>
    <w:p w14:paraId="6AC6E352" w14:textId="77777777" w:rsidR="009509A9" w:rsidRPr="00BF60E0" w:rsidRDefault="009509A9" w:rsidP="009509A9">
      <w:pPr>
        <w:pStyle w:val="Odstavecseseznamem"/>
        <w:rPr>
          <w:rFonts w:asciiTheme="minorHAnsi" w:hAnsiTheme="minorHAnsi" w:cstheme="minorHAnsi"/>
          <w:sz w:val="22"/>
          <w:szCs w:val="22"/>
        </w:rPr>
      </w:pPr>
    </w:p>
    <w:p w14:paraId="6B0BA7D0" w14:textId="77777777" w:rsidR="009509A9" w:rsidRPr="00BF60E0" w:rsidRDefault="00232354" w:rsidP="00CC246F">
      <w:pPr>
        <w:pStyle w:val="Odstavec"/>
        <w:widowControl/>
        <w:numPr>
          <w:ilvl w:val="0"/>
          <w:numId w:val="19"/>
        </w:numPr>
        <w:ind w:left="284" w:hanging="284"/>
        <w:rPr>
          <w:rFonts w:asciiTheme="minorHAnsi" w:hAnsiTheme="minorHAnsi" w:cstheme="minorHAnsi"/>
          <w:color w:val="auto"/>
          <w:sz w:val="22"/>
          <w:szCs w:val="22"/>
        </w:rPr>
      </w:pPr>
      <w:r w:rsidRPr="00BF60E0">
        <w:rPr>
          <w:rFonts w:asciiTheme="minorHAnsi" w:hAnsiTheme="minorHAnsi" w:cstheme="minorHAnsi"/>
          <w:color w:val="auto"/>
          <w:sz w:val="22"/>
          <w:szCs w:val="22"/>
        </w:rPr>
        <w:t>Vyplývá-li z informací zveřejněných správcem daně ve smyslu zákona o DPH, že zhotovitel je nespolehlivým plátcem DPH, je objednatel oprávněn příslušnou DPH uhradit přímo místně a věcně příslušnému správci daně zhotovitele.</w:t>
      </w:r>
    </w:p>
    <w:p w14:paraId="3931CD79" w14:textId="77777777" w:rsidR="00232354" w:rsidRPr="00BF60E0" w:rsidRDefault="00232354" w:rsidP="00232354">
      <w:pPr>
        <w:pStyle w:val="Odstavecseseznamem"/>
        <w:rPr>
          <w:rFonts w:asciiTheme="minorHAnsi" w:hAnsiTheme="minorHAnsi" w:cstheme="minorHAnsi"/>
          <w:sz w:val="22"/>
          <w:szCs w:val="22"/>
        </w:rPr>
      </w:pPr>
    </w:p>
    <w:p w14:paraId="46A47EFC" w14:textId="77777777" w:rsidR="00232354" w:rsidRPr="00BF60E0" w:rsidRDefault="00232354" w:rsidP="00CC246F">
      <w:pPr>
        <w:pStyle w:val="Odstavec"/>
        <w:widowControl/>
        <w:numPr>
          <w:ilvl w:val="0"/>
          <w:numId w:val="19"/>
        </w:numPr>
        <w:ind w:left="284" w:hanging="284"/>
        <w:rPr>
          <w:rFonts w:asciiTheme="minorHAnsi" w:hAnsiTheme="minorHAnsi" w:cstheme="minorHAnsi"/>
          <w:color w:val="auto"/>
          <w:sz w:val="22"/>
          <w:szCs w:val="22"/>
        </w:rPr>
      </w:pPr>
      <w:r w:rsidRPr="00BF60E0">
        <w:rPr>
          <w:rFonts w:asciiTheme="minorHAnsi" w:hAnsiTheme="minorHAnsi" w:cstheme="minorHAnsi"/>
          <w:color w:val="auto"/>
          <w:sz w:val="22"/>
          <w:szCs w:val="22"/>
        </w:rPr>
        <w:t>Bude-li faktura obsahovat číslo bankovního účtu určeného k úhradě ceny za dílo nebo její části a případné DPH, které není správcem daně ve smyslu zákona o DPH zveřejněno jako číslo bankovního účtu, které je zhotovitelem používáno pro ekonomickou činnost, je objednatel oprávněn uhradit cenu za dílo nebo její část, na něž byla vystavena faktura, a případnou DPH na bankovní účet zveřejněný správcem daně ve smyslu zákona o DPH jako bankovní účet, který je zhotovitelem používán pro ekonomickou činnost.</w:t>
      </w:r>
    </w:p>
    <w:p w14:paraId="2FA87632" w14:textId="77777777" w:rsidR="00EE7645" w:rsidRPr="00BF60E0" w:rsidRDefault="00EE7645" w:rsidP="001F41C4">
      <w:pPr>
        <w:pStyle w:val="Odstavecseseznamem"/>
        <w:rPr>
          <w:rFonts w:asciiTheme="minorHAnsi" w:hAnsiTheme="minorHAnsi" w:cstheme="minorHAnsi"/>
          <w:sz w:val="22"/>
          <w:szCs w:val="22"/>
        </w:rPr>
      </w:pPr>
    </w:p>
    <w:p w14:paraId="6CCB1E2C" w14:textId="38C51366" w:rsidR="00EE7645" w:rsidRPr="00BF60E0" w:rsidRDefault="00EE7645" w:rsidP="00CC246F">
      <w:pPr>
        <w:pStyle w:val="Odstavecseseznamem"/>
        <w:numPr>
          <w:ilvl w:val="0"/>
          <w:numId w:val="19"/>
        </w:numPr>
        <w:ind w:left="284" w:hanging="284"/>
        <w:jc w:val="both"/>
        <w:rPr>
          <w:rFonts w:asciiTheme="minorHAnsi" w:hAnsiTheme="minorHAnsi" w:cstheme="minorHAnsi"/>
          <w:sz w:val="22"/>
          <w:szCs w:val="22"/>
        </w:rPr>
      </w:pPr>
      <w:r w:rsidRPr="00BF60E0">
        <w:rPr>
          <w:rFonts w:asciiTheme="minorHAnsi" w:hAnsiTheme="minorHAnsi" w:cstheme="minorHAnsi"/>
          <w:sz w:val="22"/>
          <w:szCs w:val="22"/>
          <w:lang w:eastAsia="en-US"/>
        </w:rPr>
        <w:t>Nebude-li faktura obsahovat některou povinnou nebo dohodnutou náležitost nebo bude-li chybně stanovena cena, DPH nebo jiná náležitost faktury, je objednatel oprávněn tuto fakturu před uplynutím lhůty splatnosti vrátit zhotoviteli k provedení opravy s vyznačením důvodu vrácení. Zhotovitel provede opravu vystavením nové faktury.</w:t>
      </w:r>
    </w:p>
    <w:p w14:paraId="5E2E1F45" w14:textId="77777777" w:rsidR="00235937" w:rsidRPr="00BF60E0" w:rsidRDefault="00235937" w:rsidP="00235937">
      <w:pPr>
        <w:pStyle w:val="Odstavecseseznamem"/>
        <w:rPr>
          <w:rFonts w:asciiTheme="minorHAnsi" w:hAnsiTheme="minorHAnsi" w:cstheme="minorHAnsi"/>
          <w:sz w:val="22"/>
          <w:szCs w:val="22"/>
        </w:rPr>
      </w:pPr>
    </w:p>
    <w:p w14:paraId="7B85FC54" w14:textId="77777777" w:rsidR="00235937" w:rsidRPr="00BF60E0" w:rsidRDefault="00235937" w:rsidP="00235937">
      <w:pPr>
        <w:pStyle w:val="Odstavecseseznamem"/>
        <w:ind w:left="284"/>
        <w:jc w:val="both"/>
        <w:rPr>
          <w:rFonts w:asciiTheme="minorHAnsi" w:hAnsiTheme="minorHAnsi" w:cstheme="minorHAnsi"/>
          <w:sz w:val="22"/>
          <w:szCs w:val="22"/>
        </w:rPr>
      </w:pPr>
    </w:p>
    <w:p w14:paraId="2E5D7124" w14:textId="77777777" w:rsidR="00C8215E" w:rsidRPr="00BF60E0" w:rsidRDefault="00C27D3C" w:rsidP="007F7E55">
      <w:pPr>
        <w:pStyle w:val="Odstavec"/>
        <w:widowControl/>
        <w:ind w:firstLine="0"/>
        <w:jc w:val="center"/>
        <w:rPr>
          <w:rFonts w:asciiTheme="minorHAnsi" w:hAnsiTheme="minorHAnsi" w:cstheme="minorHAnsi"/>
          <w:b/>
          <w:caps/>
          <w:sz w:val="22"/>
          <w:szCs w:val="22"/>
        </w:rPr>
      </w:pPr>
      <w:r w:rsidRPr="00BF60E0">
        <w:rPr>
          <w:rFonts w:asciiTheme="minorHAnsi" w:hAnsiTheme="minorHAnsi" w:cstheme="minorHAnsi"/>
          <w:b/>
          <w:caps/>
          <w:sz w:val="22"/>
          <w:szCs w:val="22"/>
        </w:rPr>
        <w:t xml:space="preserve">ČL. </w:t>
      </w:r>
      <w:r w:rsidR="00D93185" w:rsidRPr="00BF60E0">
        <w:rPr>
          <w:rFonts w:asciiTheme="minorHAnsi" w:hAnsiTheme="minorHAnsi" w:cstheme="minorHAnsi"/>
          <w:b/>
          <w:caps/>
          <w:sz w:val="22"/>
          <w:szCs w:val="22"/>
        </w:rPr>
        <w:t>VIII</w:t>
      </w:r>
      <w:r w:rsidR="00C8215E" w:rsidRPr="00BF60E0">
        <w:rPr>
          <w:rFonts w:asciiTheme="minorHAnsi" w:hAnsiTheme="minorHAnsi" w:cstheme="minorHAnsi"/>
          <w:b/>
          <w:caps/>
          <w:sz w:val="22"/>
          <w:szCs w:val="22"/>
        </w:rPr>
        <w:t xml:space="preserve">. PŘECHOD vlastnického práva, </w:t>
      </w:r>
    </w:p>
    <w:p w14:paraId="51CA452C" w14:textId="77777777" w:rsidR="00C8215E" w:rsidRPr="00BF60E0" w:rsidRDefault="00C8215E" w:rsidP="007F7E55">
      <w:pPr>
        <w:pStyle w:val="Odstavec"/>
        <w:widowControl/>
        <w:ind w:firstLine="0"/>
        <w:jc w:val="center"/>
        <w:rPr>
          <w:rFonts w:asciiTheme="minorHAnsi" w:hAnsiTheme="minorHAnsi" w:cstheme="minorHAnsi"/>
          <w:b/>
          <w:caps/>
          <w:sz w:val="22"/>
          <w:szCs w:val="22"/>
        </w:rPr>
      </w:pPr>
      <w:r w:rsidRPr="00BF60E0">
        <w:rPr>
          <w:rFonts w:asciiTheme="minorHAnsi" w:hAnsiTheme="minorHAnsi" w:cstheme="minorHAnsi"/>
          <w:b/>
          <w:caps/>
          <w:sz w:val="22"/>
          <w:szCs w:val="22"/>
        </w:rPr>
        <w:t>nebezpečí škody na věci</w:t>
      </w:r>
    </w:p>
    <w:p w14:paraId="57CC93AE" w14:textId="77777777" w:rsidR="00C8215E" w:rsidRPr="00BF60E0" w:rsidRDefault="00C8215E" w:rsidP="007F7E55">
      <w:pPr>
        <w:pStyle w:val="Odstavec"/>
        <w:widowControl/>
        <w:ind w:firstLine="0"/>
        <w:rPr>
          <w:rFonts w:asciiTheme="minorHAnsi" w:hAnsiTheme="minorHAnsi" w:cstheme="minorHAnsi"/>
          <w:caps/>
          <w:sz w:val="22"/>
          <w:szCs w:val="22"/>
        </w:rPr>
      </w:pPr>
    </w:p>
    <w:p w14:paraId="5E4A6D39" w14:textId="2B249BE6" w:rsidR="00C8215E" w:rsidRPr="00BF60E0" w:rsidRDefault="00C8215E" w:rsidP="00CC246F">
      <w:pPr>
        <w:pStyle w:val="Zkladntext21"/>
        <w:numPr>
          <w:ilvl w:val="0"/>
          <w:numId w:val="4"/>
        </w:numPr>
        <w:tabs>
          <w:tab w:val="clear" w:pos="720"/>
        </w:tabs>
        <w:ind w:left="284" w:right="0" w:hanging="284"/>
        <w:jc w:val="both"/>
        <w:rPr>
          <w:rFonts w:asciiTheme="minorHAnsi" w:hAnsiTheme="minorHAnsi" w:cstheme="minorHAnsi"/>
          <w:sz w:val="22"/>
          <w:szCs w:val="22"/>
        </w:rPr>
      </w:pPr>
      <w:r w:rsidRPr="00BF60E0">
        <w:rPr>
          <w:rFonts w:asciiTheme="minorHAnsi" w:hAnsiTheme="minorHAnsi" w:cstheme="minorHAnsi"/>
          <w:sz w:val="22"/>
          <w:szCs w:val="22"/>
        </w:rPr>
        <w:t xml:space="preserve">Smluvní strany se výslovně dohodly, že </w:t>
      </w:r>
      <w:r w:rsidR="00A23DE1" w:rsidRPr="00BF60E0">
        <w:rPr>
          <w:rFonts w:asciiTheme="minorHAnsi" w:hAnsiTheme="minorHAnsi" w:cstheme="minorHAnsi"/>
          <w:sz w:val="22"/>
          <w:szCs w:val="22"/>
        </w:rPr>
        <w:t xml:space="preserve">objednatel nabývá ve smyslu </w:t>
      </w:r>
      <w:proofErr w:type="spellStart"/>
      <w:r w:rsidR="00A23DE1" w:rsidRPr="00BF60E0">
        <w:rPr>
          <w:rFonts w:asciiTheme="minorHAnsi" w:hAnsiTheme="minorHAnsi" w:cstheme="minorHAnsi"/>
          <w:sz w:val="22"/>
          <w:szCs w:val="22"/>
        </w:rPr>
        <w:t>ust</w:t>
      </w:r>
      <w:proofErr w:type="spellEnd"/>
      <w:r w:rsidR="00A23DE1" w:rsidRPr="00BF60E0">
        <w:rPr>
          <w:rFonts w:asciiTheme="minorHAnsi" w:hAnsiTheme="minorHAnsi" w:cstheme="minorHAnsi"/>
          <w:sz w:val="22"/>
          <w:szCs w:val="22"/>
        </w:rPr>
        <w:t xml:space="preserve">. § 27 odst. 6 zákona č. 250/2000 Sb., o rozpočtových pravidlech územních rozpočtů, vlastnické právo ve prospěch svého zřizovatele, kterým je Jihomoravský kraj, IČ 70888337, sídlem Žerotínovo nám. 449/3, 601 82 Brno </w:t>
      </w:r>
      <w:r w:rsidRPr="00BF60E0">
        <w:rPr>
          <w:rFonts w:asciiTheme="minorHAnsi" w:hAnsiTheme="minorHAnsi" w:cstheme="minorHAnsi"/>
          <w:sz w:val="22"/>
          <w:szCs w:val="22"/>
        </w:rPr>
        <w:lastRenderedPageBreak/>
        <w:t>právo k</w:t>
      </w:r>
      <w:r w:rsidR="006B3FC2" w:rsidRPr="00BF60E0">
        <w:rPr>
          <w:rFonts w:asciiTheme="minorHAnsi" w:hAnsiTheme="minorHAnsi" w:cstheme="minorHAnsi"/>
          <w:sz w:val="22"/>
          <w:szCs w:val="22"/>
        </w:rPr>
        <w:t xml:space="preserve">e všem hmotným nosičům předávaným zhotovitelem </w:t>
      </w:r>
      <w:r w:rsidRPr="00BF60E0">
        <w:rPr>
          <w:rFonts w:asciiTheme="minorHAnsi" w:hAnsiTheme="minorHAnsi" w:cstheme="minorHAnsi"/>
          <w:sz w:val="22"/>
          <w:szCs w:val="22"/>
        </w:rPr>
        <w:t xml:space="preserve">okamžikem </w:t>
      </w:r>
      <w:r w:rsidR="006B3FC2" w:rsidRPr="00BF60E0">
        <w:rPr>
          <w:rFonts w:asciiTheme="minorHAnsi" w:hAnsiTheme="minorHAnsi" w:cstheme="minorHAnsi"/>
          <w:sz w:val="22"/>
          <w:szCs w:val="22"/>
        </w:rPr>
        <w:t xml:space="preserve">jejich </w:t>
      </w:r>
      <w:r w:rsidRPr="00BF60E0">
        <w:rPr>
          <w:rFonts w:asciiTheme="minorHAnsi" w:hAnsiTheme="minorHAnsi" w:cstheme="minorHAnsi"/>
          <w:sz w:val="22"/>
          <w:szCs w:val="22"/>
        </w:rPr>
        <w:t>pře</w:t>
      </w:r>
      <w:r w:rsidR="006B3FC2" w:rsidRPr="00BF60E0">
        <w:rPr>
          <w:rFonts w:asciiTheme="minorHAnsi" w:hAnsiTheme="minorHAnsi" w:cstheme="minorHAnsi"/>
          <w:sz w:val="22"/>
          <w:szCs w:val="22"/>
        </w:rPr>
        <w:t>vzetí</w:t>
      </w:r>
      <w:r w:rsidRPr="00BF60E0">
        <w:rPr>
          <w:rFonts w:asciiTheme="minorHAnsi" w:hAnsiTheme="minorHAnsi" w:cstheme="minorHAnsi"/>
          <w:sz w:val="22"/>
          <w:szCs w:val="22"/>
        </w:rPr>
        <w:t xml:space="preserve"> objednatel</w:t>
      </w:r>
      <w:r w:rsidR="006B3FC2" w:rsidRPr="00BF60E0">
        <w:rPr>
          <w:rFonts w:asciiTheme="minorHAnsi" w:hAnsiTheme="minorHAnsi" w:cstheme="minorHAnsi"/>
          <w:sz w:val="22"/>
          <w:szCs w:val="22"/>
        </w:rPr>
        <w:t>em</w:t>
      </w:r>
      <w:r w:rsidRPr="00BF60E0">
        <w:rPr>
          <w:rFonts w:asciiTheme="minorHAnsi" w:hAnsiTheme="minorHAnsi" w:cstheme="minorHAnsi"/>
          <w:sz w:val="22"/>
          <w:szCs w:val="22"/>
        </w:rPr>
        <w:t xml:space="preserve">. Veškeré právní účinky </w:t>
      </w:r>
      <w:r w:rsidR="003D6B55" w:rsidRPr="00BF60E0">
        <w:rPr>
          <w:rFonts w:asciiTheme="minorHAnsi" w:hAnsiTheme="minorHAnsi" w:cstheme="minorHAnsi"/>
          <w:sz w:val="22"/>
          <w:szCs w:val="22"/>
        </w:rPr>
        <w:t>spojené s </w:t>
      </w:r>
      <w:r w:rsidRPr="00BF60E0">
        <w:rPr>
          <w:rFonts w:asciiTheme="minorHAnsi" w:hAnsiTheme="minorHAnsi" w:cstheme="minorHAnsi"/>
          <w:sz w:val="22"/>
          <w:szCs w:val="22"/>
        </w:rPr>
        <w:t>předání</w:t>
      </w:r>
      <w:r w:rsidR="003D6B55" w:rsidRPr="00BF60E0">
        <w:rPr>
          <w:rFonts w:asciiTheme="minorHAnsi" w:hAnsiTheme="minorHAnsi" w:cstheme="minorHAnsi"/>
          <w:sz w:val="22"/>
          <w:szCs w:val="22"/>
        </w:rPr>
        <w:t>m některé části</w:t>
      </w:r>
      <w:r w:rsidRPr="00BF60E0">
        <w:rPr>
          <w:rFonts w:asciiTheme="minorHAnsi" w:hAnsiTheme="minorHAnsi" w:cstheme="minorHAnsi"/>
          <w:sz w:val="22"/>
          <w:szCs w:val="22"/>
        </w:rPr>
        <w:t xml:space="preserve"> předmětu </w:t>
      </w:r>
      <w:r w:rsidR="003109CC" w:rsidRPr="00BF60E0">
        <w:rPr>
          <w:rFonts w:asciiTheme="minorHAnsi" w:hAnsiTheme="minorHAnsi" w:cstheme="minorHAnsi"/>
          <w:sz w:val="22"/>
          <w:szCs w:val="22"/>
        </w:rPr>
        <w:t>díla</w:t>
      </w:r>
      <w:r w:rsidR="003D6B55" w:rsidRPr="00BF60E0">
        <w:rPr>
          <w:rFonts w:asciiTheme="minorHAnsi" w:hAnsiTheme="minorHAnsi" w:cstheme="minorHAnsi"/>
          <w:sz w:val="22"/>
          <w:szCs w:val="22"/>
        </w:rPr>
        <w:t xml:space="preserve"> </w:t>
      </w:r>
      <w:r w:rsidRPr="00BF60E0">
        <w:rPr>
          <w:rFonts w:asciiTheme="minorHAnsi" w:hAnsiTheme="minorHAnsi" w:cstheme="minorHAnsi"/>
          <w:sz w:val="22"/>
          <w:szCs w:val="22"/>
        </w:rPr>
        <w:t xml:space="preserve">objednateli nastávají až na základě potvrzení předání v dokumentu označeném jako </w:t>
      </w:r>
      <w:r w:rsidRPr="00BF60E0">
        <w:rPr>
          <w:rFonts w:asciiTheme="minorHAnsi" w:hAnsiTheme="minorHAnsi" w:cstheme="minorHAnsi"/>
          <w:i/>
          <w:iCs/>
          <w:sz w:val="22"/>
          <w:szCs w:val="22"/>
        </w:rPr>
        <w:t>předávací protokol</w:t>
      </w:r>
      <w:r w:rsidRPr="00BF60E0">
        <w:rPr>
          <w:rFonts w:asciiTheme="minorHAnsi" w:hAnsiTheme="minorHAnsi" w:cstheme="minorHAnsi"/>
          <w:sz w:val="22"/>
          <w:szCs w:val="22"/>
        </w:rPr>
        <w:t>, který bude opatřen podpisy obou smluvních stran.</w:t>
      </w:r>
      <w:r w:rsidR="003D6B55" w:rsidRPr="00BF60E0">
        <w:rPr>
          <w:rFonts w:asciiTheme="minorHAnsi" w:hAnsiTheme="minorHAnsi" w:cstheme="minorHAnsi"/>
          <w:sz w:val="22"/>
          <w:szCs w:val="22"/>
        </w:rPr>
        <w:t xml:space="preserve"> Nebezpečí škody na převáděných předmětech přechází na objednatele okamžikem podpisu předávacího protokolu.</w:t>
      </w:r>
    </w:p>
    <w:p w14:paraId="684D1CF0" w14:textId="77777777" w:rsidR="00C8215E" w:rsidRPr="00BF60E0" w:rsidRDefault="00C8215E" w:rsidP="007F7E55">
      <w:pPr>
        <w:pStyle w:val="Zkladntext21"/>
        <w:ind w:left="284" w:right="0" w:hanging="284"/>
        <w:jc w:val="both"/>
        <w:rPr>
          <w:rFonts w:asciiTheme="minorHAnsi" w:hAnsiTheme="minorHAnsi" w:cstheme="minorHAnsi"/>
          <w:sz w:val="22"/>
          <w:szCs w:val="22"/>
        </w:rPr>
      </w:pPr>
    </w:p>
    <w:p w14:paraId="715C1F57" w14:textId="49195986" w:rsidR="00C8215E" w:rsidRPr="00BF60E0" w:rsidRDefault="00C8215E" w:rsidP="00CC246F">
      <w:pPr>
        <w:pStyle w:val="Zkladntext21"/>
        <w:numPr>
          <w:ilvl w:val="0"/>
          <w:numId w:val="4"/>
        </w:numPr>
        <w:tabs>
          <w:tab w:val="clear" w:pos="720"/>
        </w:tabs>
        <w:ind w:left="284" w:right="0" w:hanging="284"/>
        <w:jc w:val="both"/>
        <w:rPr>
          <w:rFonts w:asciiTheme="minorHAnsi" w:hAnsiTheme="minorHAnsi" w:cstheme="minorHAnsi"/>
          <w:sz w:val="22"/>
          <w:szCs w:val="22"/>
        </w:rPr>
      </w:pPr>
      <w:r w:rsidRPr="00BF60E0">
        <w:rPr>
          <w:rFonts w:asciiTheme="minorHAnsi" w:hAnsiTheme="minorHAnsi" w:cstheme="minorHAnsi"/>
          <w:sz w:val="22"/>
          <w:szCs w:val="22"/>
        </w:rPr>
        <w:t xml:space="preserve">Zhotovitel nese nebezpečí škody na </w:t>
      </w:r>
      <w:r w:rsidR="006B40A3" w:rsidRPr="00BF60E0">
        <w:rPr>
          <w:rFonts w:asciiTheme="minorHAnsi" w:hAnsiTheme="minorHAnsi" w:cstheme="minorHAnsi"/>
          <w:sz w:val="22"/>
          <w:szCs w:val="22"/>
        </w:rPr>
        <w:t>předmětu díl</w:t>
      </w:r>
      <w:r w:rsidR="00AA431E" w:rsidRPr="00BF60E0">
        <w:rPr>
          <w:rFonts w:asciiTheme="minorHAnsi" w:hAnsiTheme="minorHAnsi" w:cstheme="minorHAnsi"/>
          <w:sz w:val="22"/>
          <w:szCs w:val="22"/>
        </w:rPr>
        <w:t>a</w:t>
      </w:r>
      <w:r w:rsidRPr="00BF60E0">
        <w:rPr>
          <w:rFonts w:asciiTheme="minorHAnsi" w:hAnsiTheme="minorHAnsi" w:cstheme="minorHAnsi"/>
          <w:sz w:val="22"/>
          <w:szCs w:val="22"/>
        </w:rPr>
        <w:t xml:space="preserve"> nebo jeho částech a odpovídá za veškeré škody způsobené svojí činností</w:t>
      </w:r>
      <w:r w:rsidR="003D6B55" w:rsidRPr="00BF60E0">
        <w:rPr>
          <w:rFonts w:asciiTheme="minorHAnsi" w:hAnsiTheme="minorHAnsi" w:cstheme="minorHAnsi"/>
          <w:sz w:val="22"/>
          <w:szCs w:val="22"/>
        </w:rPr>
        <w:t>.</w:t>
      </w:r>
    </w:p>
    <w:p w14:paraId="762B4BFB" w14:textId="77777777" w:rsidR="00C8215E" w:rsidRPr="00BF60E0" w:rsidRDefault="00C8215E" w:rsidP="007F7E55">
      <w:pPr>
        <w:pStyle w:val="Normln1"/>
        <w:widowControl/>
        <w:rPr>
          <w:rFonts w:asciiTheme="minorHAnsi" w:hAnsiTheme="minorHAnsi" w:cstheme="minorHAnsi"/>
          <w:sz w:val="22"/>
          <w:szCs w:val="22"/>
        </w:rPr>
      </w:pPr>
    </w:p>
    <w:p w14:paraId="760ED44A" w14:textId="77777777" w:rsidR="00C8215E" w:rsidRPr="00BF60E0" w:rsidRDefault="00C8215E" w:rsidP="007F7E55">
      <w:pPr>
        <w:pStyle w:val="Normln1"/>
        <w:widowControl/>
        <w:rPr>
          <w:rFonts w:asciiTheme="minorHAnsi" w:hAnsiTheme="minorHAnsi" w:cstheme="minorHAnsi"/>
          <w:sz w:val="22"/>
          <w:szCs w:val="22"/>
        </w:rPr>
      </w:pPr>
    </w:p>
    <w:p w14:paraId="31F321AE" w14:textId="77777777" w:rsidR="00C8215E" w:rsidRPr="00BF60E0" w:rsidRDefault="00C27D3C" w:rsidP="007F7E55">
      <w:pPr>
        <w:pStyle w:val="Odstavecodsazen"/>
        <w:keepNext/>
        <w:widowControl/>
        <w:tabs>
          <w:tab w:val="clear" w:pos="1699"/>
        </w:tabs>
        <w:ind w:left="1333" w:hanging="851"/>
        <w:jc w:val="center"/>
        <w:rPr>
          <w:rFonts w:asciiTheme="minorHAnsi" w:hAnsiTheme="minorHAnsi" w:cstheme="minorHAnsi"/>
          <w:b/>
          <w:sz w:val="22"/>
          <w:szCs w:val="22"/>
        </w:rPr>
      </w:pPr>
      <w:r w:rsidRPr="00BF60E0">
        <w:rPr>
          <w:rFonts w:asciiTheme="minorHAnsi" w:hAnsiTheme="minorHAnsi" w:cstheme="minorHAnsi"/>
          <w:b/>
          <w:sz w:val="22"/>
          <w:szCs w:val="22"/>
        </w:rPr>
        <w:t xml:space="preserve">ČL. </w:t>
      </w:r>
      <w:r w:rsidR="00D93185" w:rsidRPr="00BF60E0">
        <w:rPr>
          <w:rFonts w:asciiTheme="minorHAnsi" w:hAnsiTheme="minorHAnsi" w:cstheme="minorHAnsi"/>
          <w:b/>
          <w:sz w:val="22"/>
          <w:szCs w:val="22"/>
        </w:rPr>
        <w:t>I</w:t>
      </w:r>
      <w:r w:rsidR="00C8215E" w:rsidRPr="00BF60E0">
        <w:rPr>
          <w:rFonts w:asciiTheme="minorHAnsi" w:hAnsiTheme="minorHAnsi" w:cstheme="minorHAnsi"/>
          <w:b/>
          <w:sz w:val="22"/>
          <w:szCs w:val="22"/>
        </w:rPr>
        <w:t>X. UKONČENÍ SMLOUVY</w:t>
      </w:r>
    </w:p>
    <w:p w14:paraId="575FE15B" w14:textId="77777777" w:rsidR="00C8215E" w:rsidRPr="00BF60E0" w:rsidRDefault="00C8215E" w:rsidP="007F7E55">
      <w:pPr>
        <w:pStyle w:val="Odstavecodsazen"/>
        <w:keepNext/>
        <w:widowControl/>
        <w:tabs>
          <w:tab w:val="clear" w:pos="1699"/>
        </w:tabs>
        <w:ind w:left="0" w:firstLine="0"/>
        <w:rPr>
          <w:rFonts w:asciiTheme="minorHAnsi" w:hAnsiTheme="minorHAnsi" w:cstheme="minorHAnsi"/>
          <w:sz w:val="22"/>
          <w:szCs w:val="22"/>
        </w:rPr>
      </w:pPr>
    </w:p>
    <w:p w14:paraId="14555566" w14:textId="77777777" w:rsidR="00C8215E" w:rsidRPr="00BF60E0" w:rsidRDefault="00C8215E" w:rsidP="00CC246F">
      <w:pPr>
        <w:pStyle w:val="Odstavecodsazen"/>
        <w:widowControl/>
        <w:numPr>
          <w:ilvl w:val="0"/>
          <w:numId w:val="8"/>
        </w:numPr>
        <w:tabs>
          <w:tab w:val="clear" w:pos="1699"/>
        </w:tabs>
        <w:ind w:left="284" w:hanging="284"/>
        <w:rPr>
          <w:rFonts w:asciiTheme="minorHAnsi" w:hAnsiTheme="minorHAnsi" w:cstheme="minorHAnsi"/>
          <w:sz w:val="22"/>
          <w:szCs w:val="22"/>
        </w:rPr>
      </w:pPr>
      <w:r w:rsidRPr="00BF60E0">
        <w:rPr>
          <w:rFonts w:asciiTheme="minorHAnsi" w:hAnsiTheme="minorHAnsi" w:cstheme="minorHAnsi"/>
          <w:sz w:val="22"/>
          <w:szCs w:val="22"/>
        </w:rPr>
        <w:t>Objednatel je oprávněn (kromě případů uvedených v</w:t>
      </w:r>
      <w:r w:rsidR="008565F8" w:rsidRPr="00BF60E0">
        <w:rPr>
          <w:rFonts w:asciiTheme="minorHAnsi" w:hAnsiTheme="minorHAnsi" w:cstheme="minorHAnsi"/>
          <w:sz w:val="22"/>
          <w:szCs w:val="22"/>
        </w:rPr>
        <w:t> právních předpisech</w:t>
      </w:r>
      <w:r w:rsidRPr="00BF60E0">
        <w:rPr>
          <w:rFonts w:asciiTheme="minorHAnsi" w:hAnsiTheme="minorHAnsi" w:cstheme="minorHAnsi"/>
          <w:sz w:val="22"/>
          <w:szCs w:val="22"/>
        </w:rPr>
        <w:t>) od této smlouvy písemně odstoupit:</w:t>
      </w:r>
    </w:p>
    <w:p w14:paraId="28B9EEC4" w14:textId="77777777" w:rsidR="00C60B79" w:rsidRPr="00BF60E0" w:rsidRDefault="00C60B79" w:rsidP="00CC246F">
      <w:pPr>
        <w:pStyle w:val="Odstavecodsazen"/>
        <w:widowControl/>
        <w:numPr>
          <w:ilvl w:val="0"/>
          <w:numId w:val="9"/>
        </w:numPr>
        <w:tabs>
          <w:tab w:val="clear" w:pos="1699"/>
        </w:tabs>
        <w:ind w:left="709" w:hanging="283"/>
        <w:rPr>
          <w:rFonts w:asciiTheme="minorHAnsi" w:hAnsiTheme="minorHAnsi" w:cstheme="minorHAnsi"/>
          <w:sz w:val="22"/>
          <w:szCs w:val="22"/>
        </w:rPr>
      </w:pPr>
      <w:r w:rsidRPr="00BF60E0">
        <w:rPr>
          <w:rFonts w:asciiTheme="minorHAnsi" w:hAnsiTheme="minorHAnsi" w:cstheme="minorHAnsi"/>
          <w:sz w:val="22"/>
          <w:szCs w:val="22"/>
        </w:rPr>
        <w:t>bylo-li zahájeno insolvenční řízení se zhotovitelem v postavení dlužníka;</w:t>
      </w:r>
    </w:p>
    <w:p w14:paraId="00099E56" w14:textId="77777777" w:rsidR="00C8215E" w:rsidRPr="00BF60E0" w:rsidRDefault="00C8215E" w:rsidP="00CC246F">
      <w:pPr>
        <w:pStyle w:val="Odstavecodsazen"/>
        <w:widowControl/>
        <w:numPr>
          <w:ilvl w:val="0"/>
          <w:numId w:val="9"/>
        </w:numPr>
        <w:tabs>
          <w:tab w:val="clear" w:pos="1699"/>
        </w:tabs>
        <w:ind w:left="709" w:hanging="283"/>
        <w:rPr>
          <w:rFonts w:asciiTheme="minorHAnsi" w:hAnsiTheme="minorHAnsi" w:cstheme="minorHAnsi"/>
          <w:sz w:val="22"/>
          <w:szCs w:val="22"/>
        </w:rPr>
      </w:pPr>
      <w:r w:rsidRPr="00BF60E0">
        <w:rPr>
          <w:rFonts w:asciiTheme="minorHAnsi" w:hAnsiTheme="minorHAnsi" w:cstheme="minorHAnsi"/>
          <w:sz w:val="22"/>
          <w:szCs w:val="22"/>
        </w:rPr>
        <w:t xml:space="preserve">jestliže se zhotovitel ocitne v prodlení s dokončením a předáním </w:t>
      </w:r>
      <w:r w:rsidR="008565F8" w:rsidRPr="00BF60E0">
        <w:rPr>
          <w:rFonts w:asciiTheme="minorHAnsi" w:hAnsiTheme="minorHAnsi" w:cstheme="minorHAnsi"/>
          <w:sz w:val="22"/>
          <w:szCs w:val="22"/>
        </w:rPr>
        <w:t>některé části</w:t>
      </w:r>
      <w:r w:rsidR="007567BC" w:rsidRPr="00BF60E0">
        <w:rPr>
          <w:rFonts w:asciiTheme="minorHAnsi" w:hAnsiTheme="minorHAnsi" w:cstheme="minorHAnsi"/>
          <w:sz w:val="22"/>
          <w:szCs w:val="22"/>
        </w:rPr>
        <w:t xml:space="preserve"> </w:t>
      </w:r>
      <w:r w:rsidRPr="00BF60E0">
        <w:rPr>
          <w:rFonts w:asciiTheme="minorHAnsi" w:hAnsiTheme="minorHAnsi" w:cstheme="minorHAnsi"/>
          <w:sz w:val="22"/>
          <w:szCs w:val="22"/>
        </w:rPr>
        <w:t xml:space="preserve">díla delším než </w:t>
      </w:r>
      <w:r w:rsidR="008565F8" w:rsidRPr="00BF60E0">
        <w:rPr>
          <w:rFonts w:asciiTheme="minorHAnsi" w:hAnsiTheme="minorHAnsi" w:cstheme="minorHAnsi"/>
          <w:sz w:val="22"/>
          <w:szCs w:val="22"/>
        </w:rPr>
        <w:t>3</w:t>
      </w:r>
      <w:r w:rsidRPr="00BF60E0">
        <w:rPr>
          <w:rFonts w:asciiTheme="minorHAnsi" w:hAnsiTheme="minorHAnsi" w:cstheme="minorHAnsi"/>
          <w:sz w:val="22"/>
          <w:szCs w:val="22"/>
        </w:rPr>
        <w:t>0 dní;</w:t>
      </w:r>
    </w:p>
    <w:p w14:paraId="0C0C0783" w14:textId="77777777" w:rsidR="00C8215E" w:rsidRPr="00BF60E0" w:rsidRDefault="00C8215E" w:rsidP="00CC246F">
      <w:pPr>
        <w:pStyle w:val="Odstavecodsazen"/>
        <w:widowControl/>
        <w:numPr>
          <w:ilvl w:val="0"/>
          <w:numId w:val="9"/>
        </w:numPr>
        <w:tabs>
          <w:tab w:val="clear" w:pos="1699"/>
        </w:tabs>
        <w:ind w:left="709" w:hanging="283"/>
        <w:rPr>
          <w:rFonts w:asciiTheme="minorHAnsi" w:hAnsiTheme="minorHAnsi" w:cstheme="minorHAnsi"/>
          <w:sz w:val="22"/>
          <w:szCs w:val="22"/>
        </w:rPr>
      </w:pPr>
      <w:r w:rsidRPr="00BF60E0">
        <w:rPr>
          <w:rFonts w:asciiTheme="minorHAnsi" w:hAnsiTheme="minorHAnsi" w:cstheme="minorHAnsi"/>
          <w:sz w:val="22"/>
          <w:szCs w:val="22"/>
        </w:rPr>
        <w:t>jestliže zhotovitel vstoupil do likvidace;</w:t>
      </w:r>
    </w:p>
    <w:p w14:paraId="4488DDE5" w14:textId="77777777" w:rsidR="00C8215E" w:rsidRPr="00BF60E0" w:rsidRDefault="00C8215E" w:rsidP="00CC246F">
      <w:pPr>
        <w:pStyle w:val="Odstavecodsazen"/>
        <w:widowControl/>
        <w:numPr>
          <w:ilvl w:val="0"/>
          <w:numId w:val="9"/>
        </w:numPr>
        <w:tabs>
          <w:tab w:val="clear" w:pos="1699"/>
        </w:tabs>
        <w:ind w:left="709" w:hanging="283"/>
        <w:rPr>
          <w:rFonts w:asciiTheme="minorHAnsi" w:hAnsiTheme="minorHAnsi" w:cstheme="minorHAnsi"/>
          <w:sz w:val="22"/>
          <w:szCs w:val="22"/>
        </w:rPr>
      </w:pPr>
      <w:r w:rsidRPr="00BF60E0">
        <w:rPr>
          <w:rFonts w:asciiTheme="minorHAnsi" w:hAnsiTheme="minorHAnsi" w:cstheme="minorHAnsi"/>
          <w:sz w:val="22"/>
          <w:szCs w:val="22"/>
        </w:rPr>
        <w:t>jestliže zhotovitel uzavřel smlouvu o prodeji podniku či jeho části, na základě které převedl svůj podnik či tu jeho část, jejíž součástí jsou i práva a závazky z právního vztahu dle této smlouvy na třetí osob</w:t>
      </w:r>
      <w:r w:rsidR="00EE7645" w:rsidRPr="00BF60E0">
        <w:rPr>
          <w:rFonts w:asciiTheme="minorHAnsi" w:hAnsiTheme="minorHAnsi" w:cstheme="minorHAnsi"/>
          <w:sz w:val="22"/>
          <w:szCs w:val="22"/>
        </w:rPr>
        <w:t>u;</w:t>
      </w:r>
    </w:p>
    <w:p w14:paraId="51B56F41" w14:textId="77777777" w:rsidR="00EE7645" w:rsidRPr="00BF60E0" w:rsidRDefault="00EE7645" w:rsidP="00CC246F">
      <w:pPr>
        <w:pStyle w:val="Odstavecodsazen"/>
        <w:widowControl/>
        <w:numPr>
          <w:ilvl w:val="0"/>
          <w:numId w:val="9"/>
        </w:numPr>
        <w:tabs>
          <w:tab w:val="clear" w:pos="1699"/>
        </w:tabs>
        <w:ind w:left="709" w:hanging="283"/>
        <w:rPr>
          <w:rFonts w:asciiTheme="minorHAnsi" w:hAnsiTheme="minorHAnsi" w:cstheme="minorHAnsi"/>
          <w:sz w:val="22"/>
          <w:szCs w:val="22"/>
        </w:rPr>
      </w:pPr>
      <w:r w:rsidRPr="00BF60E0">
        <w:rPr>
          <w:rFonts w:asciiTheme="minorHAnsi" w:hAnsiTheme="minorHAnsi" w:cstheme="minorHAnsi"/>
          <w:sz w:val="22"/>
          <w:szCs w:val="22"/>
        </w:rPr>
        <w:t>jestliže bude zhotovitel provádět předmět smlouvy v rozporu s pokyny objednatele a do 30 dnů od upozornění objednatele nezjedná nápravu.</w:t>
      </w:r>
    </w:p>
    <w:p w14:paraId="3879E8CE" w14:textId="77777777" w:rsidR="00C8215E" w:rsidRPr="00BF60E0" w:rsidRDefault="00C8215E" w:rsidP="007F7E55">
      <w:pPr>
        <w:pStyle w:val="Odstavecodsazen"/>
        <w:widowControl/>
        <w:tabs>
          <w:tab w:val="clear" w:pos="1699"/>
        </w:tabs>
        <w:ind w:left="0" w:firstLine="0"/>
        <w:rPr>
          <w:rFonts w:asciiTheme="minorHAnsi" w:hAnsiTheme="minorHAnsi" w:cstheme="minorHAnsi"/>
          <w:sz w:val="22"/>
          <w:szCs w:val="22"/>
        </w:rPr>
      </w:pPr>
    </w:p>
    <w:p w14:paraId="37E4F8A9" w14:textId="77777777" w:rsidR="00C8215E" w:rsidRPr="00BF60E0" w:rsidRDefault="00C8215E" w:rsidP="00CC246F">
      <w:pPr>
        <w:pStyle w:val="Odstavecodsazen"/>
        <w:widowControl/>
        <w:numPr>
          <w:ilvl w:val="0"/>
          <w:numId w:val="8"/>
        </w:numPr>
        <w:tabs>
          <w:tab w:val="clear" w:pos="1699"/>
        </w:tabs>
        <w:ind w:left="284" w:hanging="284"/>
        <w:rPr>
          <w:rFonts w:asciiTheme="minorHAnsi" w:hAnsiTheme="minorHAnsi" w:cstheme="minorHAnsi"/>
          <w:sz w:val="22"/>
          <w:szCs w:val="22"/>
        </w:rPr>
      </w:pPr>
      <w:r w:rsidRPr="00BF60E0">
        <w:rPr>
          <w:rFonts w:asciiTheme="minorHAnsi" w:hAnsiTheme="minorHAnsi" w:cstheme="minorHAnsi"/>
          <w:sz w:val="22"/>
          <w:szCs w:val="22"/>
        </w:rPr>
        <w:t xml:space="preserve">Smluvní strany se dále dohodly, že v případě odstoupení od smlouvy mají kromě nároků uvedených v § </w:t>
      </w:r>
      <w:r w:rsidR="000F5AF0" w:rsidRPr="00BF60E0">
        <w:rPr>
          <w:rFonts w:asciiTheme="minorHAnsi" w:hAnsiTheme="minorHAnsi" w:cstheme="minorHAnsi"/>
          <w:sz w:val="22"/>
          <w:szCs w:val="22"/>
        </w:rPr>
        <w:t>2005 občanského</w:t>
      </w:r>
      <w:r w:rsidRPr="00BF60E0">
        <w:rPr>
          <w:rFonts w:asciiTheme="minorHAnsi" w:hAnsiTheme="minorHAnsi" w:cstheme="minorHAnsi"/>
          <w:sz w:val="22"/>
          <w:szCs w:val="22"/>
        </w:rPr>
        <w:t xml:space="preserve"> zákoníku zájem na trvání ujednání o zárukách za jakost díla a o smluvních pokutách. Zhotovitel je povinen předat objednateli veškeré dokumenty, rozhodnutí, stanoviska a vyjádření dotčených orgánů a orgánů veřejné správy a jiné listiny vztahující se k dílu, získané za dobu trvání účinnosti této smlouvy, jakož i případné listiny předané zhotoviteli k provedení díla.</w:t>
      </w:r>
    </w:p>
    <w:p w14:paraId="66242C5B" w14:textId="77777777" w:rsidR="00C8215E" w:rsidRPr="00BF60E0" w:rsidRDefault="00C8215E" w:rsidP="007F7E55">
      <w:pPr>
        <w:pStyle w:val="Normln1"/>
        <w:widowControl/>
        <w:tabs>
          <w:tab w:val="left" w:pos="360"/>
        </w:tabs>
        <w:rPr>
          <w:rFonts w:asciiTheme="minorHAnsi" w:hAnsiTheme="minorHAnsi" w:cstheme="minorHAnsi"/>
          <w:sz w:val="22"/>
          <w:szCs w:val="22"/>
        </w:rPr>
      </w:pPr>
    </w:p>
    <w:p w14:paraId="14C68B68" w14:textId="77777777" w:rsidR="00C8215E" w:rsidRPr="00BF60E0" w:rsidRDefault="00C8215E" w:rsidP="007F7E55">
      <w:pPr>
        <w:pStyle w:val="Normln1"/>
        <w:widowControl/>
        <w:tabs>
          <w:tab w:val="left" w:pos="360"/>
        </w:tabs>
        <w:rPr>
          <w:rFonts w:asciiTheme="minorHAnsi" w:hAnsiTheme="minorHAnsi" w:cstheme="minorHAnsi"/>
          <w:sz w:val="22"/>
          <w:szCs w:val="22"/>
          <w:highlight w:val="yellow"/>
        </w:rPr>
      </w:pPr>
    </w:p>
    <w:p w14:paraId="1FDEE149" w14:textId="77777777" w:rsidR="00C8215E" w:rsidRPr="00BF60E0" w:rsidRDefault="00C27D3C" w:rsidP="007F7E55">
      <w:pPr>
        <w:pStyle w:val="Normln1"/>
        <w:keepNext/>
        <w:keepLines/>
        <w:widowControl/>
        <w:tabs>
          <w:tab w:val="left" w:pos="360"/>
        </w:tabs>
        <w:jc w:val="center"/>
        <w:rPr>
          <w:rFonts w:asciiTheme="minorHAnsi" w:hAnsiTheme="minorHAnsi" w:cstheme="minorHAnsi"/>
          <w:b/>
          <w:sz w:val="22"/>
          <w:szCs w:val="22"/>
        </w:rPr>
      </w:pPr>
      <w:r w:rsidRPr="00BF60E0">
        <w:rPr>
          <w:rFonts w:asciiTheme="minorHAnsi" w:hAnsiTheme="minorHAnsi" w:cstheme="minorHAnsi"/>
          <w:b/>
          <w:sz w:val="22"/>
          <w:szCs w:val="22"/>
        </w:rPr>
        <w:t xml:space="preserve">ČL. </w:t>
      </w:r>
      <w:r w:rsidR="00D93185" w:rsidRPr="00BF60E0">
        <w:rPr>
          <w:rFonts w:asciiTheme="minorHAnsi" w:hAnsiTheme="minorHAnsi" w:cstheme="minorHAnsi"/>
          <w:b/>
          <w:sz w:val="22"/>
          <w:szCs w:val="22"/>
        </w:rPr>
        <w:t>X</w:t>
      </w:r>
      <w:r w:rsidR="00C8215E" w:rsidRPr="00BF60E0">
        <w:rPr>
          <w:rFonts w:asciiTheme="minorHAnsi" w:hAnsiTheme="minorHAnsi" w:cstheme="minorHAnsi"/>
          <w:b/>
          <w:sz w:val="22"/>
          <w:szCs w:val="22"/>
        </w:rPr>
        <w:t>. SANKCE</w:t>
      </w:r>
    </w:p>
    <w:p w14:paraId="44757274" w14:textId="77777777" w:rsidR="00C8215E" w:rsidRPr="00BF60E0" w:rsidRDefault="00C8215E" w:rsidP="007F7E55">
      <w:pPr>
        <w:pStyle w:val="Normln1"/>
        <w:keepNext/>
        <w:keepLines/>
        <w:widowControl/>
        <w:tabs>
          <w:tab w:val="left" w:pos="360"/>
        </w:tabs>
        <w:jc w:val="both"/>
        <w:rPr>
          <w:rFonts w:asciiTheme="minorHAnsi" w:hAnsiTheme="minorHAnsi" w:cstheme="minorHAnsi"/>
          <w:sz w:val="22"/>
          <w:szCs w:val="22"/>
        </w:rPr>
      </w:pPr>
    </w:p>
    <w:p w14:paraId="68B4AA2C" w14:textId="77777777" w:rsidR="00C8215E" w:rsidRPr="00BF60E0" w:rsidRDefault="00C8215E" w:rsidP="00CC246F">
      <w:pPr>
        <w:pStyle w:val="Normln1"/>
        <w:keepNext/>
        <w:keepLines/>
        <w:widowControl/>
        <w:numPr>
          <w:ilvl w:val="0"/>
          <w:numId w:val="5"/>
        </w:numPr>
        <w:tabs>
          <w:tab w:val="clear" w:pos="720"/>
        </w:tabs>
        <w:ind w:left="284" w:hanging="284"/>
        <w:jc w:val="both"/>
        <w:rPr>
          <w:rFonts w:asciiTheme="minorHAnsi" w:hAnsiTheme="minorHAnsi" w:cstheme="minorHAnsi"/>
          <w:color w:val="auto"/>
          <w:sz w:val="22"/>
          <w:szCs w:val="22"/>
        </w:rPr>
      </w:pPr>
      <w:r w:rsidRPr="00BF60E0">
        <w:rPr>
          <w:rFonts w:asciiTheme="minorHAnsi" w:hAnsiTheme="minorHAnsi" w:cstheme="minorHAnsi"/>
          <w:color w:val="auto"/>
          <w:sz w:val="22"/>
          <w:szCs w:val="22"/>
        </w:rPr>
        <w:t xml:space="preserve">Ocitne-li se zhotovitel v prodlení s dokončením a předáním </w:t>
      </w:r>
      <w:r w:rsidR="00F80218" w:rsidRPr="00BF60E0">
        <w:rPr>
          <w:rFonts w:asciiTheme="minorHAnsi" w:hAnsiTheme="minorHAnsi" w:cstheme="minorHAnsi"/>
          <w:color w:val="auto"/>
          <w:sz w:val="22"/>
          <w:szCs w:val="22"/>
        </w:rPr>
        <w:t xml:space="preserve">některé části </w:t>
      </w:r>
      <w:r w:rsidRPr="00BF60E0">
        <w:rPr>
          <w:rFonts w:asciiTheme="minorHAnsi" w:hAnsiTheme="minorHAnsi" w:cstheme="minorHAnsi"/>
          <w:color w:val="auto"/>
          <w:sz w:val="22"/>
          <w:szCs w:val="22"/>
        </w:rPr>
        <w:t>díla, je povinen zaplatit objednateli smluvní pokutu ve výši 0,</w:t>
      </w:r>
      <w:r w:rsidR="004550B7" w:rsidRPr="00BF60E0">
        <w:rPr>
          <w:rFonts w:asciiTheme="minorHAnsi" w:hAnsiTheme="minorHAnsi" w:cstheme="minorHAnsi"/>
          <w:color w:val="auto"/>
          <w:sz w:val="22"/>
          <w:szCs w:val="22"/>
        </w:rPr>
        <w:t>05</w:t>
      </w:r>
      <w:r w:rsidRPr="00BF60E0">
        <w:rPr>
          <w:rFonts w:asciiTheme="minorHAnsi" w:hAnsiTheme="minorHAnsi" w:cstheme="minorHAnsi"/>
          <w:color w:val="auto"/>
          <w:sz w:val="22"/>
          <w:szCs w:val="22"/>
        </w:rPr>
        <w:t xml:space="preserve"> % z ceny </w:t>
      </w:r>
      <w:r w:rsidR="00F80218" w:rsidRPr="00BF60E0">
        <w:rPr>
          <w:rFonts w:asciiTheme="minorHAnsi" w:hAnsiTheme="minorHAnsi" w:cstheme="minorHAnsi"/>
          <w:color w:val="auto"/>
          <w:sz w:val="22"/>
          <w:szCs w:val="22"/>
        </w:rPr>
        <w:t xml:space="preserve">včetně DPH té části </w:t>
      </w:r>
      <w:r w:rsidRPr="00BF60E0">
        <w:rPr>
          <w:rFonts w:asciiTheme="minorHAnsi" w:hAnsiTheme="minorHAnsi" w:cstheme="minorHAnsi"/>
          <w:color w:val="auto"/>
          <w:sz w:val="22"/>
          <w:szCs w:val="22"/>
        </w:rPr>
        <w:t>díla</w:t>
      </w:r>
      <w:r w:rsidR="00DD3729" w:rsidRPr="00BF60E0">
        <w:rPr>
          <w:rFonts w:asciiTheme="minorHAnsi" w:hAnsiTheme="minorHAnsi" w:cstheme="minorHAnsi"/>
          <w:color w:val="auto"/>
          <w:sz w:val="22"/>
          <w:szCs w:val="22"/>
        </w:rPr>
        <w:t>,</w:t>
      </w:r>
      <w:r w:rsidRPr="00BF60E0">
        <w:rPr>
          <w:rFonts w:asciiTheme="minorHAnsi" w:hAnsiTheme="minorHAnsi" w:cstheme="minorHAnsi"/>
          <w:color w:val="auto"/>
          <w:sz w:val="22"/>
          <w:szCs w:val="22"/>
        </w:rPr>
        <w:t xml:space="preserve"> </w:t>
      </w:r>
      <w:r w:rsidR="00F80218" w:rsidRPr="00BF60E0">
        <w:rPr>
          <w:rFonts w:asciiTheme="minorHAnsi" w:hAnsiTheme="minorHAnsi" w:cstheme="minorHAnsi"/>
          <w:color w:val="auto"/>
          <w:sz w:val="22"/>
          <w:szCs w:val="22"/>
        </w:rPr>
        <w:t xml:space="preserve">s jejímž dokončením a předáním je v prodlení, a to </w:t>
      </w:r>
      <w:r w:rsidRPr="00BF60E0">
        <w:rPr>
          <w:rFonts w:asciiTheme="minorHAnsi" w:hAnsiTheme="minorHAnsi" w:cstheme="minorHAnsi"/>
          <w:color w:val="auto"/>
          <w:sz w:val="22"/>
          <w:szCs w:val="22"/>
        </w:rPr>
        <w:t>za každý započatý den prodlení.</w:t>
      </w:r>
    </w:p>
    <w:p w14:paraId="75F1589C" w14:textId="77777777" w:rsidR="007567BC" w:rsidRPr="00BF60E0" w:rsidRDefault="007567BC" w:rsidP="007F7E55">
      <w:pPr>
        <w:pStyle w:val="Normln1"/>
        <w:keepNext/>
        <w:keepLines/>
        <w:widowControl/>
        <w:jc w:val="both"/>
        <w:rPr>
          <w:rFonts w:asciiTheme="minorHAnsi" w:hAnsiTheme="minorHAnsi" w:cstheme="minorHAnsi"/>
          <w:color w:val="auto"/>
          <w:sz w:val="22"/>
          <w:szCs w:val="22"/>
        </w:rPr>
      </w:pPr>
    </w:p>
    <w:p w14:paraId="46E157D3" w14:textId="6C8C447E" w:rsidR="00D613F4" w:rsidRPr="00BF60E0" w:rsidRDefault="00D613F4" w:rsidP="00CC246F">
      <w:pPr>
        <w:pStyle w:val="Normln1"/>
        <w:keepNext/>
        <w:keepLines/>
        <w:widowControl/>
        <w:numPr>
          <w:ilvl w:val="0"/>
          <w:numId w:val="5"/>
        </w:numPr>
        <w:tabs>
          <w:tab w:val="clear" w:pos="720"/>
        </w:tabs>
        <w:ind w:left="284" w:hanging="284"/>
        <w:jc w:val="both"/>
        <w:rPr>
          <w:rFonts w:asciiTheme="minorHAnsi" w:hAnsiTheme="minorHAnsi" w:cstheme="minorHAnsi"/>
          <w:color w:val="auto"/>
          <w:sz w:val="22"/>
          <w:szCs w:val="22"/>
        </w:rPr>
      </w:pPr>
      <w:r w:rsidRPr="00BF60E0">
        <w:rPr>
          <w:rFonts w:asciiTheme="minorHAnsi" w:hAnsiTheme="minorHAnsi" w:cstheme="minorHAnsi"/>
          <w:color w:val="auto"/>
          <w:sz w:val="22"/>
          <w:szCs w:val="22"/>
        </w:rPr>
        <w:t>Ocitne-li se zhotovitel v prodlení s plněním svých závazků z</w:t>
      </w:r>
      <w:r w:rsidR="006C727E" w:rsidRPr="00BF60E0">
        <w:rPr>
          <w:rFonts w:asciiTheme="minorHAnsi" w:hAnsiTheme="minorHAnsi" w:cstheme="minorHAnsi"/>
          <w:color w:val="auto"/>
          <w:sz w:val="22"/>
          <w:szCs w:val="22"/>
        </w:rPr>
        <w:t>e</w:t>
      </w:r>
      <w:r w:rsidRPr="00BF60E0">
        <w:rPr>
          <w:rFonts w:asciiTheme="minorHAnsi" w:hAnsiTheme="minorHAnsi" w:cstheme="minorHAnsi"/>
          <w:color w:val="auto"/>
          <w:sz w:val="22"/>
          <w:szCs w:val="22"/>
        </w:rPr>
        <w:t> </w:t>
      </w:r>
      <w:r w:rsidR="006C727E" w:rsidRPr="00BF60E0">
        <w:rPr>
          <w:rFonts w:asciiTheme="minorHAnsi" w:hAnsiTheme="minorHAnsi" w:cstheme="minorHAnsi"/>
          <w:color w:val="auto"/>
          <w:sz w:val="22"/>
          <w:szCs w:val="22"/>
        </w:rPr>
        <w:t>spolupráce (činnost) při výběru zhotovitele stavby</w:t>
      </w:r>
      <w:r w:rsidRPr="00BF60E0">
        <w:rPr>
          <w:rFonts w:asciiTheme="minorHAnsi" w:hAnsiTheme="minorHAnsi" w:cstheme="minorHAnsi"/>
          <w:color w:val="auto"/>
          <w:sz w:val="22"/>
          <w:szCs w:val="22"/>
        </w:rPr>
        <w:t>, je povinen zaplatit objednateli smluvní pokutu ve výši 1.000,- Kč za každý započatý den prodlení.</w:t>
      </w:r>
      <w:r w:rsidR="008565F8" w:rsidRPr="00BF60E0">
        <w:rPr>
          <w:rFonts w:asciiTheme="minorHAnsi" w:hAnsiTheme="minorHAnsi" w:cstheme="minorHAnsi"/>
          <w:color w:val="auto"/>
          <w:sz w:val="22"/>
          <w:szCs w:val="22"/>
        </w:rPr>
        <w:t xml:space="preserve"> </w:t>
      </w:r>
    </w:p>
    <w:p w14:paraId="4DF31CEF" w14:textId="77777777" w:rsidR="00072AD9" w:rsidRPr="009029F5" w:rsidRDefault="00072AD9" w:rsidP="007F7E55">
      <w:pPr>
        <w:pStyle w:val="Odstavecseseznamem"/>
        <w:rPr>
          <w:rFonts w:asciiTheme="minorHAnsi" w:hAnsiTheme="minorHAnsi"/>
          <w:sz w:val="22"/>
        </w:rPr>
      </w:pPr>
    </w:p>
    <w:p w14:paraId="02A9CA27" w14:textId="56E8E38C" w:rsidR="00072AD9" w:rsidRPr="009029F5" w:rsidRDefault="00072AD9" w:rsidP="00CC246F">
      <w:pPr>
        <w:pStyle w:val="Normln1"/>
        <w:keepNext/>
        <w:keepLines/>
        <w:widowControl/>
        <w:numPr>
          <w:ilvl w:val="0"/>
          <w:numId w:val="5"/>
        </w:numPr>
        <w:tabs>
          <w:tab w:val="clear" w:pos="720"/>
        </w:tabs>
        <w:ind w:left="284" w:hanging="284"/>
        <w:jc w:val="both"/>
        <w:rPr>
          <w:rFonts w:asciiTheme="minorHAnsi" w:hAnsiTheme="minorHAnsi"/>
          <w:color w:val="auto"/>
          <w:sz w:val="22"/>
        </w:rPr>
      </w:pPr>
      <w:r w:rsidRPr="009029F5">
        <w:rPr>
          <w:rFonts w:asciiTheme="minorHAnsi" w:hAnsiTheme="minorHAnsi"/>
          <w:color w:val="auto"/>
          <w:sz w:val="22"/>
        </w:rPr>
        <w:t xml:space="preserve">Ocitne-li se zhotovitel v prodlení s odstraněním vady dle čl. IV. odst. </w:t>
      </w:r>
      <w:r w:rsidR="00947629">
        <w:rPr>
          <w:rFonts w:asciiTheme="minorHAnsi" w:hAnsiTheme="minorHAnsi"/>
          <w:color w:val="auto"/>
          <w:sz w:val="22"/>
        </w:rPr>
        <w:t>8</w:t>
      </w:r>
      <w:r w:rsidR="00947629" w:rsidRPr="009029F5">
        <w:rPr>
          <w:rFonts w:asciiTheme="minorHAnsi" w:hAnsiTheme="minorHAnsi"/>
          <w:color w:val="auto"/>
          <w:sz w:val="22"/>
        </w:rPr>
        <w:t xml:space="preserve"> </w:t>
      </w:r>
      <w:r w:rsidRPr="009029F5">
        <w:rPr>
          <w:rFonts w:asciiTheme="minorHAnsi" w:hAnsiTheme="minorHAnsi"/>
          <w:color w:val="auto"/>
          <w:sz w:val="22"/>
        </w:rPr>
        <w:t>této smlouvy, je povinen zaplatit objednateli smluvní pokutu ve výši 1.000,- Kč za každý započatý den prodlení.</w:t>
      </w:r>
    </w:p>
    <w:p w14:paraId="46BCFF07" w14:textId="77777777" w:rsidR="00C8215E" w:rsidRPr="009029F5" w:rsidRDefault="00C8215E" w:rsidP="007F7E55">
      <w:pPr>
        <w:pStyle w:val="Normln1"/>
        <w:widowControl/>
        <w:jc w:val="both"/>
        <w:rPr>
          <w:rFonts w:asciiTheme="minorHAnsi" w:hAnsiTheme="minorHAnsi"/>
          <w:sz w:val="22"/>
        </w:rPr>
      </w:pPr>
    </w:p>
    <w:p w14:paraId="5B90869C" w14:textId="77777777" w:rsidR="00E2280D" w:rsidRPr="009029F5" w:rsidRDefault="00E2280D" w:rsidP="00CC246F">
      <w:pPr>
        <w:pStyle w:val="Normln1"/>
        <w:widowControl/>
        <w:numPr>
          <w:ilvl w:val="0"/>
          <w:numId w:val="5"/>
        </w:numPr>
        <w:tabs>
          <w:tab w:val="clear" w:pos="720"/>
        </w:tabs>
        <w:ind w:left="284" w:hanging="284"/>
        <w:jc w:val="both"/>
        <w:rPr>
          <w:rFonts w:asciiTheme="minorHAnsi" w:hAnsiTheme="minorHAnsi"/>
          <w:sz w:val="22"/>
          <w:szCs w:val="22"/>
        </w:rPr>
      </w:pPr>
      <w:r w:rsidRPr="009029F5">
        <w:rPr>
          <w:rFonts w:asciiTheme="minorHAnsi" w:hAnsiTheme="minorHAnsi"/>
          <w:sz w:val="22"/>
          <w:szCs w:val="22"/>
        </w:rPr>
        <w:t xml:space="preserve">Ocitne-li se objednatel v prodlení s úhradou ceny za provedení části díla nebo </w:t>
      </w:r>
      <w:r w:rsidR="00072AD9" w:rsidRPr="009029F5">
        <w:rPr>
          <w:rFonts w:asciiTheme="minorHAnsi" w:hAnsiTheme="minorHAnsi"/>
          <w:sz w:val="22"/>
          <w:szCs w:val="22"/>
        </w:rPr>
        <w:t>jiné platby dle této smlouvy</w:t>
      </w:r>
      <w:r w:rsidRPr="009029F5">
        <w:rPr>
          <w:rFonts w:asciiTheme="minorHAnsi" w:hAnsiTheme="minorHAnsi"/>
          <w:sz w:val="22"/>
          <w:szCs w:val="22"/>
        </w:rPr>
        <w:t>, je povinen zaplatit zhotoviteli úrok z prodlení v</w:t>
      </w:r>
      <w:r w:rsidR="00072AD9" w:rsidRPr="009029F5">
        <w:rPr>
          <w:rFonts w:asciiTheme="minorHAnsi" w:hAnsiTheme="minorHAnsi"/>
          <w:sz w:val="22"/>
          <w:szCs w:val="22"/>
        </w:rPr>
        <w:t xml:space="preserve"> zákonné</w:t>
      </w:r>
      <w:r w:rsidRPr="009029F5">
        <w:rPr>
          <w:rFonts w:asciiTheme="minorHAnsi" w:hAnsiTheme="minorHAnsi"/>
          <w:sz w:val="22"/>
          <w:szCs w:val="22"/>
        </w:rPr>
        <w:t xml:space="preserve"> výši.</w:t>
      </w:r>
    </w:p>
    <w:p w14:paraId="52890210" w14:textId="77777777" w:rsidR="00C8215E" w:rsidRPr="009029F5" w:rsidRDefault="00C8215E" w:rsidP="001F41C4">
      <w:pPr>
        <w:pStyle w:val="Odstavecseseznamem"/>
        <w:ind w:left="0"/>
        <w:rPr>
          <w:rFonts w:asciiTheme="minorHAnsi" w:hAnsiTheme="minorHAnsi"/>
          <w:sz w:val="22"/>
          <w:szCs w:val="22"/>
        </w:rPr>
      </w:pPr>
    </w:p>
    <w:p w14:paraId="6D20EF29" w14:textId="6ADF1945" w:rsidR="00C8215E" w:rsidRPr="009029F5" w:rsidRDefault="00C8215E" w:rsidP="00CC246F">
      <w:pPr>
        <w:pStyle w:val="Normln1"/>
        <w:widowControl/>
        <w:numPr>
          <w:ilvl w:val="0"/>
          <w:numId w:val="5"/>
        </w:numPr>
        <w:tabs>
          <w:tab w:val="clear" w:pos="720"/>
        </w:tabs>
        <w:ind w:left="284" w:hanging="284"/>
        <w:jc w:val="both"/>
        <w:rPr>
          <w:rFonts w:asciiTheme="minorHAnsi" w:hAnsiTheme="minorHAnsi"/>
          <w:sz w:val="22"/>
          <w:szCs w:val="22"/>
        </w:rPr>
      </w:pPr>
      <w:r w:rsidRPr="009029F5">
        <w:rPr>
          <w:rFonts w:asciiTheme="minorHAnsi" w:hAnsiTheme="minorHAnsi"/>
          <w:color w:val="auto"/>
          <w:sz w:val="22"/>
          <w:szCs w:val="22"/>
        </w:rPr>
        <w:t xml:space="preserve">Splatnost veškerých smluvních pokut </w:t>
      </w:r>
      <w:r w:rsidR="00D450A7">
        <w:rPr>
          <w:rFonts w:asciiTheme="minorHAnsi" w:hAnsiTheme="minorHAnsi"/>
          <w:sz w:val="22"/>
          <w:szCs w:val="22"/>
        </w:rPr>
        <w:t>je</w:t>
      </w:r>
      <w:r w:rsidR="00DD3729" w:rsidRPr="009029F5">
        <w:rPr>
          <w:rFonts w:asciiTheme="minorHAnsi" w:hAnsiTheme="minorHAnsi"/>
          <w:sz w:val="22"/>
          <w:szCs w:val="22"/>
        </w:rPr>
        <w:t xml:space="preserve"> 14</w:t>
      </w:r>
      <w:r w:rsidRPr="009029F5">
        <w:rPr>
          <w:rFonts w:asciiTheme="minorHAnsi" w:hAnsiTheme="minorHAnsi"/>
          <w:sz w:val="22"/>
          <w:szCs w:val="22"/>
        </w:rPr>
        <w:t xml:space="preserve"> dní od</w:t>
      </w:r>
      <w:r w:rsidR="00D450A7">
        <w:rPr>
          <w:rFonts w:asciiTheme="minorHAnsi" w:hAnsiTheme="minorHAnsi"/>
          <w:sz w:val="22"/>
          <w:szCs w:val="22"/>
        </w:rPr>
        <w:t>e dne, ve kterém k porušení povinnosti došlo.</w:t>
      </w:r>
      <w:r w:rsidR="00B24AE3" w:rsidRPr="009029F5">
        <w:rPr>
          <w:rFonts w:asciiTheme="minorHAnsi" w:hAnsiTheme="minorHAnsi"/>
          <w:sz w:val="22"/>
          <w:szCs w:val="22"/>
        </w:rPr>
        <w:t xml:space="preserve"> </w:t>
      </w:r>
      <w:r w:rsidR="00D450A7">
        <w:rPr>
          <w:rFonts w:asciiTheme="minorHAnsi" w:hAnsiTheme="minorHAnsi"/>
          <w:sz w:val="22"/>
          <w:szCs w:val="22"/>
        </w:rPr>
        <w:t xml:space="preserve">Strana oprávněná ze smluvní pokuty může jednostranně započíst svou pohledávku vůči pohledávce druhé strany. </w:t>
      </w:r>
      <w:r w:rsidR="00B24AE3" w:rsidRPr="009029F5">
        <w:rPr>
          <w:rFonts w:asciiTheme="minorHAnsi" w:hAnsiTheme="minorHAnsi"/>
          <w:sz w:val="22"/>
          <w:szCs w:val="22"/>
        </w:rPr>
        <w:t>Uhrazením smluvní pokuty se strana povinná nezprošťuje nesplněného závazku.</w:t>
      </w:r>
    </w:p>
    <w:p w14:paraId="2383DF73" w14:textId="77777777" w:rsidR="00C8215E" w:rsidRPr="009029F5" w:rsidRDefault="00C8215E" w:rsidP="007F7E55">
      <w:pPr>
        <w:pStyle w:val="Normln1"/>
        <w:widowControl/>
        <w:ind w:left="284" w:hanging="284"/>
        <w:jc w:val="both"/>
        <w:rPr>
          <w:rFonts w:asciiTheme="minorHAnsi" w:hAnsiTheme="minorHAnsi"/>
          <w:sz w:val="22"/>
          <w:szCs w:val="22"/>
        </w:rPr>
      </w:pPr>
    </w:p>
    <w:p w14:paraId="151FF374" w14:textId="50103695" w:rsidR="00C8215E" w:rsidRPr="009029F5" w:rsidRDefault="00C8215E" w:rsidP="00CC246F">
      <w:pPr>
        <w:pStyle w:val="Normln1"/>
        <w:widowControl/>
        <w:numPr>
          <w:ilvl w:val="0"/>
          <w:numId w:val="5"/>
        </w:numPr>
        <w:tabs>
          <w:tab w:val="clear" w:pos="720"/>
          <w:tab w:val="left" w:pos="284"/>
        </w:tabs>
        <w:ind w:left="0" w:firstLine="0"/>
        <w:jc w:val="both"/>
        <w:rPr>
          <w:rFonts w:asciiTheme="minorHAnsi" w:hAnsiTheme="minorHAnsi"/>
          <w:b/>
          <w:sz w:val="22"/>
          <w:u w:val="single"/>
        </w:rPr>
      </w:pPr>
      <w:r w:rsidRPr="009029F5">
        <w:rPr>
          <w:rFonts w:asciiTheme="minorHAnsi" w:hAnsiTheme="minorHAnsi"/>
          <w:sz w:val="22"/>
          <w:szCs w:val="22"/>
        </w:rPr>
        <w:t xml:space="preserve">Pro případ porušení, </w:t>
      </w:r>
      <w:r w:rsidRPr="009029F5">
        <w:rPr>
          <w:rFonts w:asciiTheme="minorHAnsi" w:hAnsiTheme="minorHAnsi"/>
          <w:color w:val="auto"/>
          <w:sz w:val="22"/>
          <w:szCs w:val="22"/>
        </w:rPr>
        <w:t xml:space="preserve">kterékoliv </w:t>
      </w:r>
      <w:r w:rsidRPr="009029F5">
        <w:rPr>
          <w:rFonts w:asciiTheme="minorHAnsi" w:hAnsiTheme="minorHAnsi"/>
          <w:sz w:val="22"/>
          <w:szCs w:val="22"/>
        </w:rPr>
        <w:t xml:space="preserve">povinnosti podle této smlouvy zajištěné smluvní pokutou není </w:t>
      </w:r>
      <w:r w:rsidRPr="009029F5">
        <w:rPr>
          <w:rFonts w:asciiTheme="minorHAnsi" w:hAnsiTheme="minorHAnsi"/>
          <w:sz w:val="22"/>
          <w:szCs w:val="22"/>
        </w:rPr>
        <w:tab/>
        <w:t>dotčeno právo</w:t>
      </w:r>
      <w:r w:rsidR="00DD3729" w:rsidRPr="009029F5">
        <w:rPr>
          <w:rFonts w:asciiTheme="minorHAnsi" w:hAnsiTheme="minorHAnsi"/>
          <w:sz w:val="22"/>
          <w:szCs w:val="22"/>
        </w:rPr>
        <w:t xml:space="preserve"> strany</w:t>
      </w:r>
      <w:r w:rsidRPr="009029F5">
        <w:rPr>
          <w:rFonts w:asciiTheme="minorHAnsi" w:hAnsiTheme="minorHAnsi"/>
          <w:sz w:val="22"/>
          <w:szCs w:val="22"/>
        </w:rPr>
        <w:t xml:space="preserve"> oprávněné na náhradu škody</w:t>
      </w:r>
      <w:r w:rsidR="0092399C">
        <w:rPr>
          <w:rFonts w:asciiTheme="minorHAnsi" w:hAnsiTheme="minorHAnsi"/>
          <w:sz w:val="22"/>
          <w:szCs w:val="22"/>
        </w:rPr>
        <w:t xml:space="preserve"> v plné výši vedle smluvní pokuty</w:t>
      </w:r>
      <w:r w:rsidRPr="009029F5">
        <w:rPr>
          <w:rFonts w:asciiTheme="minorHAnsi" w:hAnsiTheme="minorHAnsi"/>
          <w:sz w:val="22"/>
          <w:szCs w:val="22"/>
        </w:rPr>
        <w:t>.</w:t>
      </w:r>
    </w:p>
    <w:p w14:paraId="05CB7738" w14:textId="77777777" w:rsidR="006A7AE7" w:rsidRDefault="006A7AE7" w:rsidP="007F7E55">
      <w:pPr>
        <w:pStyle w:val="Odstavec"/>
        <w:widowControl/>
        <w:ind w:firstLine="0"/>
        <w:rPr>
          <w:rFonts w:asciiTheme="minorHAnsi" w:hAnsiTheme="minorHAnsi"/>
          <w:sz w:val="22"/>
          <w:u w:val="single"/>
        </w:rPr>
      </w:pPr>
    </w:p>
    <w:p w14:paraId="5A53B461" w14:textId="77777777" w:rsidR="00BF60E0" w:rsidRDefault="00BF60E0" w:rsidP="007F7E55">
      <w:pPr>
        <w:pStyle w:val="Odstavec"/>
        <w:widowControl/>
        <w:ind w:firstLine="0"/>
        <w:rPr>
          <w:rFonts w:asciiTheme="minorHAnsi" w:hAnsiTheme="minorHAnsi"/>
          <w:sz w:val="22"/>
          <w:u w:val="single"/>
        </w:rPr>
      </w:pPr>
    </w:p>
    <w:p w14:paraId="2C140F37" w14:textId="506E0C2B" w:rsidR="00BF60E0" w:rsidRDefault="00BF60E0" w:rsidP="00BF60E0">
      <w:pPr>
        <w:pStyle w:val="NormlnIMP0"/>
        <w:spacing w:line="276" w:lineRule="auto"/>
        <w:jc w:val="center"/>
        <w:rPr>
          <w:rFonts w:asciiTheme="minorHAnsi" w:hAnsiTheme="minorHAnsi" w:cstheme="minorHAnsi"/>
          <w:b/>
          <w:szCs w:val="24"/>
        </w:rPr>
      </w:pPr>
      <w:bookmarkStart w:id="1" w:name="_Hlk106442144"/>
      <w:r>
        <w:rPr>
          <w:rFonts w:asciiTheme="minorHAnsi" w:hAnsiTheme="minorHAnsi" w:cstheme="minorHAnsi"/>
          <w:b/>
          <w:szCs w:val="24"/>
        </w:rPr>
        <w:t>Čl. X</w:t>
      </w:r>
      <w:r w:rsidR="00D34402">
        <w:rPr>
          <w:rFonts w:asciiTheme="minorHAnsi" w:hAnsiTheme="minorHAnsi" w:cstheme="minorHAnsi"/>
          <w:b/>
          <w:szCs w:val="24"/>
        </w:rPr>
        <w:t>I.</w:t>
      </w:r>
      <w:r>
        <w:rPr>
          <w:rFonts w:asciiTheme="minorHAnsi" w:hAnsiTheme="minorHAnsi" w:cstheme="minorHAnsi"/>
          <w:b/>
          <w:szCs w:val="24"/>
        </w:rPr>
        <w:tab/>
      </w:r>
      <w:r w:rsidRPr="006511CB">
        <w:rPr>
          <w:rFonts w:asciiTheme="minorHAnsi" w:hAnsiTheme="minorHAnsi" w:cstheme="minorHAnsi"/>
          <w:b/>
          <w:szCs w:val="24"/>
        </w:rPr>
        <w:t>Sociální a environmentální odpovědnost, inovace</w:t>
      </w:r>
    </w:p>
    <w:p w14:paraId="4C8A7B37" w14:textId="77777777" w:rsidR="00BF60E0" w:rsidRPr="00BF60E0" w:rsidRDefault="00BF60E0" w:rsidP="00BF60E0">
      <w:pPr>
        <w:pStyle w:val="Odstavecseseznamem"/>
        <w:autoSpaceDN w:val="0"/>
        <w:spacing w:line="276" w:lineRule="auto"/>
        <w:jc w:val="both"/>
        <w:rPr>
          <w:rFonts w:asciiTheme="minorHAnsi" w:hAnsiTheme="minorHAnsi" w:cstheme="minorHAnsi"/>
          <w:sz w:val="22"/>
          <w:szCs w:val="22"/>
        </w:rPr>
      </w:pPr>
    </w:p>
    <w:p w14:paraId="0CBB4ED5" w14:textId="45BE974E" w:rsidR="00BF60E0" w:rsidRPr="00BF60E0" w:rsidRDefault="00BF60E0" w:rsidP="00BF60E0">
      <w:pPr>
        <w:pStyle w:val="Odstavecseseznamem"/>
        <w:numPr>
          <w:ilvl w:val="0"/>
          <w:numId w:val="35"/>
        </w:numPr>
        <w:autoSpaceDN w:val="0"/>
        <w:spacing w:line="276" w:lineRule="auto"/>
        <w:jc w:val="both"/>
        <w:rPr>
          <w:rFonts w:asciiTheme="minorHAnsi" w:hAnsiTheme="minorHAnsi" w:cstheme="minorHAnsi"/>
          <w:sz w:val="22"/>
          <w:szCs w:val="22"/>
        </w:rPr>
      </w:pPr>
      <w:r w:rsidRPr="00BF60E0">
        <w:rPr>
          <w:rFonts w:asciiTheme="minorHAnsi" w:hAnsiTheme="minorHAnsi" w:cstheme="minorHAnsi"/>
          <w:sz w:val="22"/>
          <w:szCs w:val="22"/>
        </w:rPr>
        <w:t>Objednatel požaduje, aby Zhotovitel a jeho poddodavatelé prováděli dílo v souladu s mezinárodními úmluvami týkajících se organizace práce (ILO) přijatými Českou republikou.</w:t>
      </w:r>
    </w:p>
    <w:p w14:paraId="08CBE6EC" w14:textId="1C59EA7F" w:rsidR="00BF60E0" w:rsidRPr="00BF60E0" w:rsidRDefault="00BF60E0" w:rsidP="00BF60E0">
      <w:pPr>
        <w:pStyle w:val="Odstavecseseznamem"/>
        <w:numPr>
          <w:ilvl w:val="0"/>
          <w:numId w:val="35"/>
        </w:numPr>
        <w:autoSpaceDN w:val="0"/>
        <w:spacing w:line="276" w:lineRule="auto"/>
        <w:jc w:val="both"/>
        <w:rPr>
          <w:rFonts w:asciiTheme="minorHAnsi" w:hAnsiTheme="minorHAnsi" w:cstheme="minorHAnsi"/>
          <w:sz w:val="22"/>
          <w:szCs w:val="22"/>
        </w:rPr>
      </w:pPr>
      <w:r w:rsidRPr="00BF60E0">
        <w:rPr>
          <w:rFonts w:asciiTheme="minorHAnsi" w:hAnsiTheme="minorHAnsi" w:cstheme="minorHAnsi"/>
          <w:sz w:val="22"/>
          <w:szCs w:val="22"/>
        </w:rPr>
        <w:t>Zhotovitel se zavazuje dodržovat minimálně následující základní pracovní standardy:</w:t>
      </w:r>
    </w:p>
    <w:p w14:paraId="11669F4A" w14:textId="77777777" w:rsidR="00BF60E0" w:rsidRPr="00BF60E0" w:rsidRDefault="00BF60E0" w:rsidP="00BF60E0">
      <w:pPr>
        <w:pStyle w:val="Odstavecseseznamem"/>
        <w:numPr>
          <w:ilvl w:val="0"/>
          <w:numId w:val="33"/>
        </w:numPr>
        <w:autoSpaceDN w:val="0"/>
        <w:spacing w:line="276" w:lineRule="auto"/>
        <w:contextualSpacing/>
        <w:jc w:val="both"/>
        <w:rPr>
          <w:rFonts w:asciiTheme="minorHAnsi" w:hAnsiTheme="minorHAnsi" w:cstheme="minorHAnsi"/>
          <w:sz w:val="22"/>
          <w:szCs w:val="22"/>
        </w:rPr>
      </w:pPr>
      <w:r w:rsidRPr="00BF60E0">
        <w:rPr>
          <w:rFonts w:asciiTheme="minorHAnsi" w:hAnsiTheme="minorHAnsi" w:cstheme="minorHAnsi"/>
          <w:sz w:val="22"/>
          <w:szCs w:val="22"/>
        </w:rPr>
        <w:t>Úmluva č. 87 o svobodě sdružování a ochraně práva organizovat se</w:t>
      </w:r>
    </w:p>
    <w:p w14:paraId="28F98C29" w14:textId="77777777" w:rsidR="00BF60E0" w:rsidRPr="00BF60E0" w:rsidRDefault="00BF60E0" w:rsidP="00BF60E0">
      <w:pPr>
        <w:pStyle w:val="Odstavecseseznamem"/>
        <w:numPr>
          <w:ilvl w:val="0"/>
          <w:numId w:val="33"/>
        </w:numPr>
        <w:autoSpaceDN w:val="0"/>
        <w:spacing w:line="276" w:lineRule="auto"/>
        <w:contextualSpacing/>
        <w:jc w:val="both"/>
        <w:rPr>
          <w:rFonts w:asciiTheme="minorHAnsi" w:hAnsiTheme="minorHAnsi" w:cstheme="minorHAnsi"/>
          <w:sz w:val="22"/>
          <w:szCs w:val="22"/>
        </w:rPr>
      </w:pPr>
      <w:r w:rsidRPr="00BF60E0">
        <w:rPr>
          <w:rFonts w:asciiTheme="minorHAnsi" w:hAnsiTheme="minorHAnsi" w:cstheme="minorHAnsi"/>
          <w:sz w:val="22"/>
          <w:szCs w:val="22"/>
        </w:rPr>
        <w:t>Úmluva č. 98 o právu organizovat se a kolektivně vyjednávat</w:t>
      </w:r>
    </w:p>
    <w:p w14:paraId="0882D62B" w14:textId="77777777" w:rsidR="00BF60E0" w:rsidRPr="00BF60E0" w:rsidRDefault="00BF60E0" w:rsidP="00BF60E0">
      <w:pPr>
        <w:pStyle w:val="Odstavecseseznamem"/>
        <w:numPr>
          <w:ilvl w:val="0"/>
          <w:numId w:val="33"/>
        </w:numPr>
        <w:autoSpaceDN w:val="0"/>
        <w:spacing w:line="276" w:lineRule="auto"/>
        <w:contextualSpacing/>
        <w:jc w:val="both"/>
        <w:rPr>
          <w:rFonts w:asciiTheme="minorHAnsi" w:hAnsiTheme="minorHAnsi" w:cstheme="minorHAnsi"/>
          <w:sz w:val="22"/>
          <w:szCs w:val="22"/>
        </w:rPr>
      </w:pPr>
      <w:r w:rsidRPr="00BF60E0">
        <w:rPr>
          <w:rFonts w:asciiTheme="minorHAnsi" w:hAnsiTheme="minorHAnsi" w:cstheme="minorHAnsi"/>
          <w:sz w:val="22"/>
          <w:szCs w:val="22"/>
        </w:rPr>
        <w:t>Úmluva č. 29 o nucené práci</w:t>
      </w:r>
    </w:p>
    <w:p w14:paraId="1E5ED7DC" w14:textId="77777777" w:rsidR="00BF60E0" w:rsidRPr="00BF60E0" w:rsidRDefault="00BF60E0" w:rsidP="00BF60E0">
      <w:pPr>
        <w:pStyle w:val="Odstavecseseznamem"/>
        <w:numPr>
          <w:ilvl w:val="0"/>
          <w:numId w:val="33"/>
        </w:numPr>
        <w:autoSpaceDN w:val="0"/>
        <w:spacing w:line="276" w:lineRule="auto"/>
        <w:contextualSpacing/>
        <w:jc w:val="both"/>
        <w:rPr>
          <w:rFonts w:asciiTheme="minorHAnsi" w:hAnsiTheme="minorHAnsi" w:cstheme="minorHAnsi"/>
          <w:sz w:val="22"/>
          <w:szCs w:val="22"/>
        </w:rPr>
      </w:pPr>
      <w:r w:rsidRPr="00BF60E0">
        <w:rPr>
          <w:rFonts w:asciiTheme="minorHAnsi" w:hAnsiTheme="minorHAnsi" w:cstheme="minorHAnsi"/>
          <w:sz w:val="22"/>
          <w:szCs w:val="22"/>
        </w:rPr>
        <w:t>Úmluva č. 105 o odstranění nucené práce</w:t>
      </w:r>
    </w:p>
    <w:p w14:paraId="378BDB27" w14:textId="77777777" w:rsidR="00BF60E0" w:rsidRPr="00BF60E0" w:rsidRDefault="00BF60E0" w:rsidP="00BF60E0">
      <w:pPr>
        <w:pStyle w:val="Odstavecseseznamem"/>
        <w:numPr>
          <w:ilvl w:val="0"/>
          <w:numId w:val="33"/>
        </w:numPr>
        <w:autoSpaceDN w:val="0"/>
        <w:spacing w:line="276" w:lineRule="auto"/>
        <w:contextualSpacing/>
        <w:jc w:val="both"/>
        <w:rPr>
          <w:rFonts w:asciiTheme="minorHAnsi" w:hAnsiTheme="minorHAnsi" w:cstheme="minorHAnsi"/>
          <w:sz w:val="22"/>
          <w:szCs w:val="22"/>
        </w:rPr>
      </w:pPr>
      <w:r w:rsidRPr="00BF60E0">
        <w:rPr>
          <w:rFonts w:asciiTheme="minorHAnsi" w:hAnsiTheme="minorHAnsi" w:cstheme="minorHAnsi"/>
          <w:sz w:val="22"/>
          <w:szCs w:val="22"/>
        </w:rPr>
        <w:t>Úmluva č. 138 o minimálním věku</w:t>
      </w:r>
    </w:p>
    <w:p w14:paraId="0B6344E8" w14:textId="77777777" w:rsidR="00BF60E0" w:rsidRPr="00BF60E0" w:rsidRDefault="00BF60E0" w:rsidP="00BF60E0">
      <w:pPr>
        <w:pStyle w:val="Odstavecseseznamem"/>
        <w:numPr>
          <w:ilvl w:val="0"/>
          <w:numId w:val="33"/>
        </w:numPr>
        <w:autoSpaceDN w:val="0"/>
        <w:spacing w:line="276" w:lineRule="auto"/>
        <w:contextualSpacing/>
        <w:jc w:val="both"/>
        <w:rPr>
          <w:rFonts w:asciiTheme="minorHAnsi" w:hAnsiTheme="minorHAnsi" w:cstheme="minorHAnsi"/>
          <w:sz w:val="22"/>
          <w:szCs w:val="22"/>
        </w:rPr>
      </w:pPr>
      <w:r w:rsidRPr="00BF60E0">
        <w:rPr>
          <w:rFonts w:asciiTheme="minorHAnsi" w:hAnsiTheme="minorHAnsi" w:cstheme="minorHAnsi"/>
          <w:sz w:val="22"/>
          <w:szCs w:val="22"/>
        </w:rPr>
        <w:t>Úmluva č. 182 o nejhorších formách dětské práce</w:t>
      </w:r>
    </w:p>
    <w:p w14:paraId="7A5734AC" w14:textId="77777777" w:rsidR="00BF60E0" w:rsidRPr="00BF60E0" w:rsidRDefault="00BF60E0" w:rsidP="00BF60E0">
      <w:pPr>
        <w:pStyle w:val="Odstavecseseznamem"/>
        <w:numPr>
          <w:ilvl w:val="0"/>
          <w:numId w:val="33"/>
        </w:numPr>
        <w:autoSpaceDN w:val="0"/>
        <w:spacing w:line="276" w:lineRule="auto"/>
        <w:contextualSpacing/>
        <w:jc w:val="both"/>
        <w:rPr>
          <w:rFonts w:asciiTheme="minorHAnsi" w:hAnsiTheme="minorHAnsi" w:cstheme="minorHAnsi"/>
          <w:sz w:val="22"/>
          <w:szCs w:val="22"/>
        </w:rPr>
      </w:pPr>
      <w:r w:rsidRPr="00BF60E0">
        <w:rPr>
          <w:rFonts w:asciiTheme="minorHAnsi" w:hAnsiTheme="minorHAnsi" w:cstheme="minorHAnsi"/>
          <w:sz w:val="22"/>
          <w:szCs w:val="22"/>
        </w:rPr>
        <w:t>Úmluva č. 100 o rovnosti v odměňování</w:t>
      </w:r>
    </w:p>
    <w:p w14:paraId="7E8C93C1" w14:textId="77777777" w:rsidR="00BF60E0" w:rsidRPr="00BF60E0" w:rsidRDefault="00BF60E0" w:rsidP="00BF60E0">
      <w:pPr>
        <w:pStyle w:val="Odstavecseseznamem"/>
        <w:numPr>
          <w:ilvl w:val="0"/>
          <w:numId w:val="33"/>
        </w:numPr>
        <w:autoSpaceDN w:val="0"/>
        <w:spacing w:line="276" w:lineRule="auto"/>
        <w:contextualSpacing/>
        <w:jc w:val="both"/>
        <w:rPr>
          <w:rFonts w:asciiTheme="minorHAnsi" w:hAnsiTheme="minorHAnsi" w:cstheme="minorHAnsi"/>
          <w:sz w:val="22"/>
          <w:szCs w:val="22"/>
        </w:rPr>
      </w:pPr>
      <w:r w:rsidRPr="00BF60E0">
        <w:rPr>
          <w:rFonts w:asciiTheme="minorHAnsi" w:hAnsiTheme="minorHAnsi" w:cstheme="minorHAnsi"/>
          <w:sz w:val="22"/>
          <w:szCs w:val="22"/>
        </w:rPr>
        <w:t>Úmluva č. 111 o diskriminaci v zaměstnání a povolání</w:t>
      </w:r>
    </w:p>
    <w:p w14:paraId="720D5B41" w14:textId="77777777" w:rsidR="00BF60E0" w:rsidRPr="00BF60E0" w:rsidRDefault="00BF60E0" w:rsidP="00BF60E0">
      <w:pPr>
        <w:pStyle w:val="Odstavecseseznamem"/>
        <w:numPr>
          <w:ilvl w:val="0"/>
          <w:numId w:val="33"/>
        </w:numPr>
        <w:autoSpaceDN w:val="0"/>
        <w:spacing w:line="276" w:lineRule="auto"/>
        <w:contextualSpacing/>
        <w:jc w:val="both"/>
        <w:rPr>
          <w:rFonts w:asciiTheme="minorHAnsi" w:hAnsiTheme="minorHAnsi" w:cstheme="minorHAnsi"/>
          <w:sz w:val="22"/>
          <w:szCs w:val="22"/>
        </w:rPr>
      </w:pPr>
      <w:r w:rsidRPr="00BF60E0">
        <w:rPr>
          <w:rFonts w:asciiTheme="minorHAnsi" w:hAnsiTheme="minorHAnsi" w:cstheme="minorHAnsi"/>
          <w:sz w:val="22"/>
          <w:szCs w:val="22"/>
        </w:rPr>
        <w:t>Úmluva č. 155 o bezpečnosti a zdraví pracovníků a pracovním prostředí.</w:t>
      </w:r>
    </w:p>
    <w:p w14:paraId="0572CE78" w14:textId="77777777" w:rsidR="00BF60E0" w:rsidRPr="00BF60E0" w:rsidRDefault="00BF60E0" w:rsidP="00BF60E0">
      <w:pPr>
        <w:pStyle w:val="Odstavecseseznamem"/>
        <w:autoSpaceDN w:val="0"/>
        <w:spacing w:line="276" w:lineRule="auto"/>
        <w:jc w:val="both"/>
        <w:rPr>
          <w:rFonts w:asciiTheme="minorHAnsi" w:hAnsiTheme="minorHAnsi" w:cstheme="minorHAnsi"/>
          <w:sz w:val="22"/>
          <w:szCs w:val="22"/>
        </w:rPr>
      </w:pPr>
    </w:p>
    <w:p w14:paraId="20677CD4" w14:textId="5713F202" w:rsidR="00BF60E0" w:rsidRPr="00BF60E0" w:rsidRDefault="00BF60E0" w:rsidP="00BF60E0">
      <w:pPr>
        <w:pStyle w:val="Odstavecseseznamem"/>
        <w:numPr>
          <w:ilvl w:val="0"/>
          <w:numId w:val="35"/>
        </w:numPr>
        <w:spacing w:line="276" w:lineRule="auto"/>
        <w:contextualSpacing/>
        <w:jc w:val="both"/>
        <w:rPr>
          <w:rFonts w:asciiTheme="minorHAnsi" w:hAnsiTheme="minorHAnsi" w:cstheme="minorHAnsi"/>
          <w:sz w:val="22"/>
          <w:szCs w:val="22"/>
        </w:rPr>
      </w:pPr>
      <w:r w:rsidRPr="00BF60E0">
        <w:rPr>
          <w:rFonts w:asciiTheme="minorHAnsi" w:hAnsiTheme="minorHAnsi" w:cstheme="minorHAnsi"/>
          <w:sz w:val="22"/>
          <w:szCs w:val="22"/>
        </w:rPr>
        <w:t xml:space="preserve">Zhotovitel a jeho poddodavatelé jsou odpovědní za zajištění toho, aby všichni zaměstnanci pracující na díle měli zákonné právo pracovat v České republice a že jejich zaměstnání bude v souladu se zákonem č. 262/2006 Sb., zákoník práce. </w:t>
      </w:r>
    </w:p>
    <w:p w14:paraId="3D2CA370" w14:textId="77777777" w:rsidR="00BF60E0" w:rsidRPr="00BF60E0" w:rsidRDefault="00BF60E0" w:rsidP="00BF60E0">
      <w:pPr>
        <w:spacing w:line="276" w:lineRule="auto"/>
        <w:jc w:val="both"/>
        <w:rPr>
          <w:rFonts w:asciiTheme="minorHAnsi" w:hAnsiTheme="minorHAnsi" w:cstheme="minorHAnsi"/>
          <w:sz w:val="22"/>
          <w:szCs w:val="22"/>
        </w:rPr>
      </w:pPr>
    </w:p>
    <w:p w14:paraId="7486D208" w14:textId="1270D709" w:rsidR="00BF60E0" w:rsidRPr="00BF60E0" w:rsidRDefault="00BF60E0" w:rsidP="00BF60E0">
      <w:pPr>
        <w:pStyle w:val="Odstavecseseznamem"/>
        <w:numPr>
          <w:ilvl w:val="0"/>
          <w:numId w:val="35"/>
        </w:numPr>
        <w:spacing w:line="276" w:lineRule="auto"/>
        <w:contextualSpacing/>
        <w:jc w:val="both"/>
        <w:rPr>
          <w:rFonts w:asciiTheme="minorHAnsi" w:hAnsiTheme="minorHAnsi" w:cstheme="minorHAnsi"/>
          <w:sz w:val="22"/>
          <w:szCs w:val="22"/>
        </w:rPr>
      </w:pPr>
      <w:r w:rsidRPr="00BF60E0">
        <w:rPr>
          <w:rFonts w:asciiTheme="minorHAnsi" w:hAnsiTheme="minorHAnsi" w:cstheme="minorHAnsi"/>
          <w:sz w:val="22"/>
          <w:szCs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73346EA5" w14:textId="77777777" w:rsidR="00BF60E0" w:rsidRPr="00BF60E0" w:rsidRDefault="00BF60E0" w:rsidP="00BF60E0">
      <w:pPr>
        <w:spacing w:line="276" w:lineRule="auto"/>
        <w:jc w:val="both"/>
        <w:rPr>
          <w:rFonts w:asciiTheme="minorHAnsi" w:hAnsiTheme="minorHAnsi" w:cstheme="minorHAnsi"/>
          <w:sz w:val="22"/>
          <w:szCs w:val="22"/>
        </w:rPr>
      </w:pPr>
    </w:p>
    <w:p w14:paraId="3D85A5F4" w14:textId="2D417345" w:rsidR="00BF60E0" w:rsidRPr="00BF60E0" w:rsidRDefault="00BF60E0" w:rsidP="00BF60E0">
      <w:pPr>
        <w:pStyle w:val="Odstavecseseznamem"/>
        <w:numPr>
          <w:ilvl w:val="0"/>
          <w:numId w:val="35"/>
        </w:numPr>
        <w:spacing w:line="276" w:lineRule="auto"/>
        <w:contextualSpacing/>
        <w:jc w:val="both"/>
        <w:rPr>
          <w:rFonts w:asciiTheme="minorHAnsi" w:hAnsiTheme="minorHAnsi" w:cstheme="minorHAnsi"/>
          <w:sz w:val="22"/>
          <w:szCs w:val="22"/>
        </w:rPr>
      </w:pPr>
      <w:r w:rsidRPr="00BF60E0">
        <w:rPr>
          <w:rFonts w:asciiTheme="minorHAnsi" w:hAnsiTheme="minorHAnsi" w:cstheme="minorHAnsi"/>
          <w:sz w:val="22"/>
          <w:szCs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4B3C5EC7" w14:textId="77777777" w:rsidR="00BF60E0" w:rsidRPr="00BF60E0" w:rsidRDefault="00BF60E0" w:rsidP="00BF60E0">
      <w:pPr>
        <w:spacing w:line="276" w:lineRule="auto"/>
        <w:jc w:val="both"/>
        <w:rPr>
          <w:rFonts w:asciiTheme="minorHAnsi" w:hAnsiTheme="minorHAnsi" w:cstheme="minorHAnsi"/>
          <w:sz w:val="22"/>
          <w:szCs w:val="22"/>
        </w:rPr>
      </w:pPr>
    </w:p>
    <w:p w14:paraId="660CC9AA" w14:textId="43D859B9" w:rsidR="00BF60E0" w:rsidRPr="00BF60E0" w:rsidRDefault="00BF60E0" w:rsidP="00BF60E0">
      <w:pPr>
        <w:pStyle w:val="Odstavecseseznamem"/>
        <w:numPr>
          <w:ilvl w:val="0"/>
          <w:numId w:val="35"/>
        </w:numPr>
        <w:spacing w:line="276" w:lineRule="auto"/>
        <w:contextualSpacing/>
        <w:jc w:val="both"/>
        <w:rPr>
          <w:rFonts w:asciiTheme="minorHAnsi" w:hAnsiTheme="minorHAnsi" w:cstheme="minorHAnsi"/>
          <w:sz w:val="22"/>
          <w:szCs w:val="22"/>
        </w:rPr>
      </w:pPr>
      <w:r w:rsidRPr="00BF60E0">
        <w:rPr>
          <w:rFonts w:asciiTheme="minorHAnsi" w:hAnsiTheme="minorHAnsi" w:cstheme="minorHAnsi"/>
          <w:sz w:val="22"/>
          <w:szCs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13A162A4" w14:textId="77777777" w:rsidR="00BF60E0" w:rsidRPr="00BF60E0" w:rsidRDefault="00BF60E0" w:rsidP="00BF60E0">
      <w:pPr>
        <w:spacing w:line="276" w:lineRule="auto"/>
        <w:jc w:val="both"/>
        <w:rPr>
          <w:rFonts w:asciiTheme="minorHAnsi" w:hAnsiTheme="minorHAnsi" w:cstheme="minorHAnsi"/>
          <w:sz w:val="22"/>
          <w:szCs w:val="22"/>
        </w:rPr>
      </w:pPr>
    </w:p>
    <w:p w14:paraId="3151E5ED" w14:textId="2F0ED366" w:rsidR="00BF60E0" w:rsidRPr="00BF60E0" w:rsidRDefault="00BF60E0" w:rsidP="00BF60E0">
      <w:pPr>
        <w:pStyle w:val="Odstavecseseznamem"/>
        <w:numPr>
          <w:ilvl w:val="0"/>
          <w:numId w:val="35"/>
        </w:numPr>
        <w:spacing w:line="276" w:lineRule="auto"/>
        <w:contextualSpacing/>
        <w:jc w:val="both"/>
        <w:rPr>
          <w:rFonts w:asciiTheme="minorHAnsi" w:hAnsiTheme="minorHAnsi" w:cstheme="minorHAnsi"/>
          <w:bCs/>
          <w:sz w:val="22"/>
          <w:szCs w:val="22"/>
        </w:rPr>
      </w:pPr>
      <w:r w:rsidRPr="00BF60E0">
        <w:rPr>
          <w:rFonts w:asciiTheme="minorHAnsi" w:hAnsiTheme="minorHAnsi" w:cstheme="minorHAnsi"/>
          <w:sz w:val="22"/>
          <w:szCs w:val="22"/>
        </w:rPr>
        <w:t xml:space="preserve">Zhotovitel se zavazuje v maximální možné míře při realizaci předmětu této smlouvy dodržovat principy sociálně odpovědného zadávání, environmentálně odpovědného zadávání a inovací. Zhotovitel se v tomto smyslu zavazuje dodržovat veškeré pracovněprávní předpisy, předpisy </w:t>
      </w:r>
      <w:r w:rsidRPr="00BF60E0">
        <w:rPr>
          <w:rFonts w:asciiTheme="minorHAnsi" w:hAnsiTheme="minorHAnsi" w:cstheme="minorHAnsi"/>
          <w:sz w:val="22"/>
          <w:szCs w:val="22"/>
        </w:rPr>
        <w:lastRenderedPageBreak/>
        <w:t>týkající se bezpečnosti a ochrany zdraví při práci, jakož i předpisy související s ochranou životního prostředí</w:t>
      </w:r>
      <w:bookmarkEnd w:id="1"/>
      <w:r w:rsidRPr="00BF60E0">
        <w:rPr>
          <w:rFonts w:asciiTheme="minorHAnsi" w:hAnsiTheme="minorHAnsi" w:cstheme="minorHAnsi"/>
          <w:bCs/>
          <w:sz w:val="22"/>
          <w:szCs w:val="22"/>
        </w:rPr>
        <w:t xml:space="preserve"> </w:t>
      </w:r>
    </w:p>
    <w:p w14:paraId="0BA3F5A9" w14:textId="77777777" w:rsidR="00BF60E0" w:rsidRPr="009029F5" w:rsidRDefault="00BF60E0" w:rsidP="007F7E55">
      <w:pPr>
        <w:pStyle w:val="Odstavec"/>
        <w:widowControl/>
        <w:ind w:firstLine="0"/>
        <w:rPr>
          <w:rFonts w:asciiTheme="minorHAnsi" w:hAnsiTheme="minorHAnsi"/>
          <w:sz w:val="22"/>
          <w:u w:val="single"/>
        </w:rPr>
      </w:pPr>
    </w:p>
    <w:p w14:paraId="69A95D28" w14:textId="77777777" w:rsidR="00C8215E" w:rsidRPr="009029F5" w:rsidRDefault="00C8215E" w:rsidP="007F7E55">
      <w:pPr>
        <w:pStyle w:val="Odstavec"/>
        <w:widowControl/>
        <w:ind w:firstLine="0"/>
        <w:rPr>
          <w:rFonts w:asciiTheme="minorHAnsi" w:hAnsiTheme="minorHAnsi"/>
          <w:sz w:val="22"/>
          <w:u w:val="single"/>
        </w:rPr>
      </w:pPr>
    </w:p>
    <w:p w14:paraId="2167C21E" w14:textId="28D5BA32" w:rsidR="00C8215E" w:rsidRPr="009029F5" w:rsidRDefault="00C27D3C" w:rsidP="007F7E55">
      <w:pPr>
        <w:pStyle w:val="Odstavec"/>
        <w:keepNext/>
        <w:widowControl/>
        <w:ind w:firstLine="0"/>
        <w:jc w:val="center"/>
        <w:rPr>
          <w:rFonts w:asciiTheme="minorHAnsi" w:hAnsiTheme="minorHAnsi"/>
          <w:b/>
          <w:sz w:val="22"/>
        </w:rPr>
      </w:pPr>
      <w:r w:rsidRPr="009029F5">
        <w:rPr>
          <w:rFonts w:asciiTheme="minorHAnsi" w:hAnsiTheme="minorHAnsi"/>
          <w:b/>
          <w:sz w:val="22"/>
        </w:rPr>
        <w:t xml:space="preserve">ČL. </w:t>
      </w:r>
      <w:r w:rsidR="00D93185" w:rsidRPr="009029F5">
        <w:rPr>
          <w:rFonts w:asciiTheme="minorHAnsi" w:hAnsiTheme="minorHAnsi"/>
          <w:b/>
          <w:sz w:val="22"/>
        </w:rPr>
        <w:t>X</w:t>
      </w:r>
      <w:r w:rsidR="006A7AE7" w:rsidRPr="009029F5">
        <w:rPr>
          <w:rFonts w:asciiTheme="minorHAnsi" w:hAnsiTheme="minorHAnsi"/>
          <w:b/>
          <w:sz w:val="22"/>
        </w:rPr>
        <w:t>I</w:t>
      </w:r>
      <w:r w:rsidR="00D34402">
        <w:rPr>
          <w:rFonts w:asciiTheme="minorHAnsi" w:hAnsiTheme="minorHAnsi"/>
          <w:b/>
          <w:sz w:val="22"/>
        </w:rPr>
        <w:t>I</w:t>
      </w:r>
      <w:r w:rsidR="00C8215E" w:rsidRPr="009029F5">
        <w:rPr>
          <w:rFonts w:asciiTheme="minorHAnsi" w:hAnsiTheme="minorHAnsi"/>
          <w:b/>
          <w:sz w:val="22"/>
        </w:rPr>
        <w:t>. ZÁVĚREČNÁ USTANOVENÍ</w:t>
      </w:r>
    </w:p>
    <w:p w14:paraId="248EB2AC" w14:textId="77777777" w:rsidR="00C8215E" w:rsidRPr="009029F5" w:rsidRDefault="00C8215E" w:rsidP="007F7E55">
      <w:pPr>
        <w:pStyle w:val="Odstavec"/>
        <w:keepNext/>
        <w:widowControl/>
        <w:ind w:firstLine="0"/>
        <w:rPr>
          <w:rFonts w:asciiTheme="minorHAnsi" w:hAnsiTheme="minorHAnsi"/>
          <w:sz w:val="22"/>
        </w:rPr>
      </w:pPr>
    </w:p>
    <w:p w14:paraId="116925B0" w14:textId="77777777" w:rsidR="00C8215E" w:rsidRPr="009029F5" w:rsidRDefault="00C8215E" w:rsidP="00CC246F">
      <w:pPr>
        <w:pStyle w:val="Zkladntext"/>
        <w:widowControl/>
        <w:numPr>
          <w:ilvl w:val="0"/>
          <w:numId w:val="11"/>
        </w:numPr>
        <w:tabs>
          <w:tab w:val="clear" w:pos="720"/>
        </w:tabs>
        <w:suppressAutoHyphens w:val="0"/>
        <w:overflowPunct/>
        <w:autoSpaceDN w:val="0"/>
        <w:adjustRightInd w:val="0"/>
        <w:ind w:left="284" w:hanging="284"/>
        <w:jc w:val="both"/>
        <w:textAlignment w:val="auto"/>
        <w:rPr>
          <w:rFonts w:asciiTheme="minorHAnsi" w:hAnsiTheme="minorHAnsi"/>
          <w:sz w:val="22"/>
          <w:szCs w:val="22"/>
        </w:rPr>
      </w:pPr>
      <w:r w:rsidRPr="009029F5">
        <w:rPr>
          <w:rFonts w:asciiTheme="minorHAnsi" w:hAnsiTheme="minorHAnsi"/>
          <w:sz w:val="22"/>
          <w:szCs w:val="22"/>
        </w:rPr>
        <w:t>Smluvní strany se dohodly, že zhotovitel není oprávněn postoupit nebo zastavit pohledávku za objednatelem z této smlouvy bez předchozího písemného souhlasu objednatele. Zhotovitel není oprávněn svou pohledávku za objednatelem z této smlouvy použít k jednostrannému započtení na pohledávku objednatele za zhotovitelem.</w:t>
      </w:r>
    </w:p>
    <w:p w14:paraId="09D78311" w14:textId="77777777" w:rsidR="00E2280D" w:rsidRPr="009029F5" w:rsidRDefault="00E2280D" w:rsidP="007F7E55">
      <w:pPr>
        <w:pStyle w:val="Zkladntext"/>
        <w:widowControl/>
        <w:suppressAutoHyphens w:val="0"/>
        <w:overflowPunct/>
        <w:autoSpaceDN w:val="0"/>
        <w:adjustRightInd w:val="0"/>
        <w:ind w:left="284"/>
        <w:jc w:val="both"/>
        <w:textAlignment w:val="auto"/>
        <w:rPr>
          <w:rFonts w:asciiTheme="minorHAnsi" w:hAnsiTheme="minorHAnsi"/>
          <w:sz w:val="22"/>
          <w:szCs w:val="22"/>
        </w:rPr>
      </w:pPr>
    </w:p>
    <w:p w14:paraId="2BCBEA82" w14:textId="77777777" w:rsidR="00E2280D" w:rsidRPr="009029F5" w:rsidRDefault="00E2280D" w:rsidP="00CC246F">
      <w:pPr>
        <w:pStyle w:val="Zkladntext"/>
        <w:widowControl/>
        <w:numPr>
          <w:ilvl w:val="0"/>
          <w:numId w:val="11"/>
        </w:numPr>
        <w:tabs>
          <w:tab w:val="clear" w:pos="720"/>
        </w:tabs>
        <w:suppressAutoHyphens w:val="0"/>
        <w:overflowPunct/>
        <w:autoSpaceDN w:val="0"/>
        <w:adjustRightInd w:val="0"/>
        <w:ind w:left="284" w:hanging="284"/>
        <w:jc w:val="both"/>
        <w:textAlignment w:val="auto"/>
        <w:rPr>
          <w:rFonts w:asciiTheme="minorHAnsi" w:hAnsiTheme="minorHAnsi"/>
          <w:sz w:val="22"/>
          <w:szCs w:val="22"/>
        </w:rPr>
      </w:pPr>
      <w:r w:rsidRPr="009029F5">
        <w:rPr>
          <w:rFonts w:asciiTheme="minorHAnsi" w:hAnsiTheme="minorHAnsi"/>
          <w:sz w:val="22"/>
          <w:szCs w:val="22"/>
        </w:rPr>
        <w:t>Zhotovitel není oprávněn bez předchozího písemného souhlasu objednatele postoupit práva a povinnosti vyplývající z této smlouvy třetí osobě.</w:t>
      </w:r>
    </w:p>
    <w:p w14:paraId="48F05411" w14:textId="77777777" w:rsidR="00E2280D" w:rsidRPr="009029F5" w:rsidRDefault="00E2280D" w:rsidP="007F7E55">
      <w:pPr>
        <w:pStyle w:val="Zkladntext"/>
        <w:widowControl/>
        <w:suppressAutoHyphens w:val="0"/>
        <w:overflowPunct/>
        <w:autoSpaceDN w:val="0"/>
        <w:adjustRightInd w:val="0"/>
        <w:ind w:left="284"/>
        <w:jc w:val="both"/>
        <w:textAlignment w:val="auto"/>
        <w:rPr>
          <w:rFonts w:asciiTheme="minorHAnsi" w:hAnsiTheme="minorHAnsi"/>
          <w:sz w:val="22"/>
          <w:szCs w:val="22"/>
        </w:rPr>
      </w:pPr>
    </w:p>
    <w:p w14:paraId="46D5FE05" w14:textId="00A38AAB" w:rsidR="00E2280D" w:rsidRDefault="00E2280D" w:rsidP="00CC246F">
      <w:pPr>
        <w:pStyle w:val="Zkladntext"/>
        <w:widowControl/>
        <w:numPr>
          <w:ilvl w:val="0"/>
          <w:numId w:val="11"/>
        </w:numPr>
        <w:tabs>
          <w:tab w:val="clear" w:pos="720"/>
        </w:tabs>
        <w:suppressAutoHyphens w:val="0"/>
        <w:overflowPunct/>
        <w:autoSpaceDN w:val="0"/>
        <w:adjustRightInd w:val="0"/>
        <w:ind w:left="284" w:hanging="284"/>
        <w:jc w:val="both"/>
        <w:textAlignment w:val="auto"/>
        <w:rPr>
          <w:rFonts w:asciiTheme="minorHAnsi" w:hAnsiTheme="minorHAnsi"/>
          <w:sz w:val="22"/>
          <w:szCs w:val="22"/>
        </w:rPr>
      </w:pPr>
      <w:r w:rsidRPr="009029F5">
        <w:rPr>
          <w:rFonts w:asciiTheme="minorHAnsi" w:hAnsiTheme="minorHAnsi"/>
          <w:sz w:val="22"/>
          <w:szCs w:val="22"/>
        </w:rPr>
        <w:t xml:space="preserve">Zhotovitel výslovně prohlašuje, že souhlasí s </w:t>
      </w:r>
      <w:r w:rsidR="00D450A7">
        <w:rPr>
          <w:rFonts w:asciiTheme="minorHAnsi" w:hAnsiTheme="minorHAnsi"/>
          <w:sz w:val="22"/>
          <w:szCs w:val="22"/>
        </w:rPr>
        <w:t>u</w:t>
      </w:r>
      <w:r w:rsidRPr="009029F5">
        <w:rPr>
          <w:rFonts w:asciiTheme="minorHAnsi" w:hAnsiTheme="minorHAnsi"/>
          <w:sz w:val="22"/>
          <w:szCs w:val="22"/>
        </w:rPr>
        <w:t>veřejněním Smlouvy v rozsahu a za podmínek vyplývajících z příslušných právních předpisů, zejména zákona č. 106/1999 Sb., o svobodném přístupu k informacím, ve znění pozdějších předpisů.</w:t>
      </w:r>
    </w:p>
    <w:p w14:paraId="2CDDC8E7" w14:textId="77777777" w:rsidR="00D450A7" w:rsidRDefault="00D450A7" w:rsidP="007C26B0">
      <w:pPr>
        <w:pStyle w:val="Odstavecseseznamem"/>
        <w:rPr>
          <w:rFonts w:asciiTheme="minorHAnsi" w:hAnsiTheme="minorHAnsi"/>
          <w:sz w:val="22"/>
          <w:szCs w:val="22"/>
        </w:rPr>
      </w:pPr>
    </w:p>
    <w:p w14:paraId="5767315E" w14:textId="3FDF4737" w:rsidR="00D450A7" w:rsidRPr="009029F5" w:rsidRDefault="0056441D" w:rsidP="00CC246F">
      <w:pPr>
        <w:pStyle w:val="Zkladntext"/>
        <w:widowControl/>
        <w:numPr>
          <w:ilvl w:val="0"/>
          <w:numId w:val="11"/>
        </w:numPr>
        <w:tabs>
          <w:tab w:val="clear" w:pos="720"/>
        </w:tabs>
        <w:suppressAutoHyphens w:val="0"/>
        <w:overflowPunct/>
        <w:autoSpaceDN w:val="0"/>
        <w:adjustRightInd w:val="0"/>
        <w:ind w:left="284" w:hanging="284"/>
        <w:jc w:val="both"/>
        <w:textAlignment w:val="auto"/>
        <w:rPr>
          <w:rFonts w:asciiTheme="minorHAnsi" w:hAnsiTheme="minorHAnsi"/>
          <w:sz w:val="22"/>
          <w:szCs w:val="22"/>
        </w:rPr>
      </w:pPr>
      <w:r>
        <w:rPr>
          <w:rFonts w:asciiTheme="minorHAnsi" w:hAnsiTheme="minorHAnsi"/>
          <w:sz w:val="22"/>
          <w:szCs w:val="22"/>
        </w:rPr>
        <w:t>Tato smlouva bude uveřejněna v registru smluv. Uveřejnění provede objednatel. Pro potřeby uveřejnění strany této smlouvy výslovně uvádějí, že tato smlouva neobsahuje žádné obchodní tajemství.</w:t>
      </w:r>
    </w:p>
    <w:p w14:paraId="591193D1" w14:textId="77777777" w:rsidR="00E2280D" w:rsidRPr="00235937" w:rsidRDefault="00E2280D" w:rsidP="00235937">
      <w:pPr>
        <w:rPr>
          <w:rFonts w:asciiTheme="minorHAnsi" w:hAnsiTheme="minorHAnsi"/>
          <w:sz w:val="22"/>
          <w:szCs w:val="22"/>
        </w:rPr>
      </w:pPr>
    </w:p>
    <w:p w14:paraId="1260977D" w14:textId="77777777" w:rsidR="00E2280D" w:rsidRPr="009029F5" w:rsidRDefault="00E2280D" w:rsidP="00CC246F">
      <w:pPr>
        <w:pStyle w:val="Styl2"/>
        <w:numPr>
          <w:ilvl w:val="0"/>
          <w:numId w:val="11"/>
        </w:numPr>
        <w:tabs>
          <w:tab w:val="clear" w:pos="720"/>
          <w:tab w:val="num" w:pos="284"/>
        </w:tabs>
        <w:ind w:left="284" w:hanging="284"/>
        <w:rPr>
          <w:rFonts w:asciiTheme="minorHAnsi" w:hAnsiTheme="minorHAnsi"/>
        </w:rPr>
      </w:pPr>
      <w:r w:rsidRPr="009029F5">
        <w:rPr>
          <w:rFonts w:asciiTheme="minorHAnsi" w:hAnsiTheme="minorHAnsi"/>
        </w:rPr>
        <w:t>Zhotovitel na sebe přebírá nebezpečí změny okolností ve smyslu § 1765 občanského zákoníku.</w:t>
      </w:r>
    </w:p>
    <w:p w14:paraId="1EA052BB" w14:textId="77777777" w:rsidR="00C8215E" w:rsidRPr="009029F5" w:rsidRDefault="00C8215E" w:rsidP="001F41C4">
      <w:pPr>
        <w:pStyle w:val="Odstavecseseznamem"/>
        <w:ind w:left="0"/>
        <w:rPr>
          <w:rFonts w:asciiTheme="minorHAnsi" w:hAnsiTheme="minorHAnsi"/>
          <w:sz w:val="22"/>
          <w:szCs w:val="22"/>
        </w:rPr>
      </w:pPr>
    </w:p>
    <w:p w14:paraId="07928BE1" w14:textId="77777777" w:rsidR="00C8215E" w:rsidRPr="009029F5" w:rsidRDefault="00C8215E" w:rsidP="00CC246F">
      <w:pPr>
        <w:pStyle w:val="Zkladntext"/>
        <w:widowControl/>
        <w:numPr>
          <w:ilvl w:val="0"/>
          <w:numId w:val="11"/>
        </w:numPr>
        <w:tabs>
          <w:tab w:val="clear" w:pos="720"/>
        </w:tabs>
        <w:suppressAutoHyphens w:val="0"/>
        <w:overflowPunct/>
        <w:autoSpaceDN w:val="0"/>
        <w:adjustRightInd w:val="0"/>
        <w:ind w:left="284" w:hanging="284"/>
        <w:jc w:val="both"/>
        <w:textAlignment w:val="auto"/>
        <w:rPr>
          <w:rFonts w:asciiTheme="minorHAnsi" w:hAnsiTheme="minorHAnsi"/>
          <w:sz w:val="22"/>
          <w:szCs w:val="22"/>
        </w:rPr>
      </w:pPr>
      <w:r w:rsidRPr="009029F5">
        <w:rPr>
          <w:rFonts w:asciiTheme="minorHAnsi" w:hAnsiTheme="minorHAnsi"/>
          <w:sz w:val="22"/>
          <w:szCs w:val="22"/>
        </w:rPr>
        <w:t xml:space="preserve">Tato smlouva nabývá platnosti a účinnosti dnem jejího podpisu oběma smluvními stranami a může být měněna pouze písemnými </w:t>
      </w:r>
      <w:r w:rsidR="00917DD1" w:rsidRPr="009029F5">
        <w:rPr>
          <w:rFonts w:asciiTheme="minorHAnsi" w:hAnsiTheme="minorHAnsi"/>
          <w:sz w:val="22"/>
          <w:szCs w:val="22"/>
        </w:rPr>
        <w:t xml:space="preserve">číslovanými a datovanými </w:t>
      </w:r>
      <w:r w:rsidRPr="009029F5">
        <w:rPr>
          <w:rFonts w:asciiTheme="minorHAnsi" w:hAnsiTheme="minorHAnsi"/>
          <w:sz w:val="22"/>
          <w:szCs w:val="22"/>
        </w:rPr>
        <w:t>dodatky k této smlouvě podepsanými objednatelem a zhotovitelem.</w:t>
      </w:r>
    </w:p>
    <w:p w14:paraId="1C0CF634" w14:textId="77777777" w:rsidR="00C8215E" w:rsidRPr="009029F5" w:rsidRDefault="00C8215E" w:rsidP="007F7E55">
      <w:pPr>
        <w:pStyle w:val="Zkladntext"/>
        <w:widowControl/>
        <w:ind w:left="284" w:hanging="284"/>
        <w:jc w:val="both"/>
        <w:rPr>
          <w:rFonts w:asciiTheme="minorHAnsi" w:hAnsiTheme="minorHAnsi"/>
          <w:sz w:val="22"/>
          <w:szCs w:val="22"/>
        </w:rPr>
      </w:pPr>
    </w:p>
    <w:p w14:paraId="384DFCF6" w14:textId="77777777" w:rsidR="00C8215E" w:rsidRPr="009029F5" w:rsidRDefault="00C8215E" w:rsidP="00CC246F">
      <w:pPr>
        <w:pStyle w:val="Zkladntext"/>
        <w:widowControl/>
        <w:numPr>
          <w:ilvl w:val="0"/>
          <w:numId w:val="11"/>
        </w:numPr>
        <w:tabs>
          <w:tab w:val="clear" w:pos="720"/>
        </w:tabs>
        <w:suppressAutoHyphens w:val="0"/>
        <w:overflowPunct/>
        <w:autoSpaceDE/>
        <w:ind w:left="284" w:hanging="284"/>
        <w:jc w:val="both"/>
        <w:textAlignment w:val="auto"/>
        <w:rPr>
          <w:rFonts w:asciiTheme="minorHAnsi" w:hAnsiTheme="minorHAnsi"/>
          <w:sz w:val="22"/>
          <w:szCs w:val="22"/>
        </w:rPr>
      </w:pPr>
      <w:r w:rsidRPr="009029F5">
        <w:rPr>
          <w:rFonts w:asciiTheme="minorHAnsi" w:hAnsiTheme="minorHAnsi"/>
          <w:sz w:val="22"/>
          <w:szCs w:val="22"/>
        </w:rPr>
        <w:t>Tato smlouva je vyhotovena ve dvou stejnopisech s platností originálu, z nichž každá ze smluvních stran obdrží po jednom vyhotovení.</w:t>
      </w:r>
    </w:p>
    <w:p w14:paraId="22EE3B91" w14:textId="77777777" w:rsidR="00C8215E" w:rsidRPr="009029F5" w:rsidRDefault="00C8215E" w:rsidP="001F41C4">
      <w:pPr>
        <w:pStyle w:val="Odstavecseseznamem"/>
        <w:ind w:left="0"/>
        <w:rPr>
          <w:rFonts w:asciiTheme="minorHAnsi" w:hAnsiTheme="minorHAnsi"/>
          <w:sz w:val="22"/>
          <w:szCs w:val="22"/>
        </w:rPr>
      </w:pPr>
    </w:p>
    <w:p w14:paraId="286FE71E" w14:textId="77777777" w:rsidR="00C8215E" w:rsidRPr="009029F5" w:rsidRDefault="00C8215E" w:rsidP="00CC246F">
      <w:pPr>
        <w:pStyle w:val="Zkladntext"/>
        <w:widowControl/>
        <w:numPr>
          <w:ilvl w:val="0"/>
          <w:numId w:val="11"/>
        </w:numPr>
        <w:tabs>
          <w:tab w:val="clear" w:pos="720"/>
        </w:tabs>
        <w:suppressAutoHyphens w:val="0"/>
        <w:overflowPunct/>
        <w:autoSpaceDE/>
        <w:ind w:left="284" w:hanging="284"/>
        <w:jc w:val="both"/>
        <w:textAlignment w:val="auto"/>
        <w:rPr>
          <w:rFonts w:asciiTheme="minorHAnsi" w:hAnsiTheme="minorHAnsi"/>
          <w:sz w:val="22"/>
          <w:szCs w:val="22"/>
        </w:rPr>
      </w:pPr>
      <w:r w:rsidRPr="009029F5">
        <w:rPr>
          <w:rFonts w:asciiTheme="minorHAnsi" w:hAnsiTheme="minorHAnsi"/>
          <w:sz w:val="22"/>
          <w:szCs w:val="22"/>
        </w:rPr>
        <w:t>Smluvní strany prohlašují, že tato smlouva je souhlasným, svobodným a vážným projevem jejich pravé vůle a že ji neuzavřely v tísni za nápadně nevýhodných podmínek, což stvrzují svými podpisy v jejím závěru.</w:t>
      </w:r>
    </w:p>
    <w:p w14:paraId="680241A3" w14:textId="77777777" w:rsidR="00A93E88" w:rsidRPr="009029F5" w:rsidRDefault="00A93E88" w:rsidP="001F41C4">
      <w:pPr>
        <w:pStyle w:val="Odstavecseseznamem"/>
        <w:tabs>
          <w:tab w:val="left" w:pos="945"/>
        </w:tabs>
        <w:ind w:left="0"/>
        <w:rPr>
          <w:rFonts w:asciiTheme="minorHAnsi" w:hAnsiTheme="minorHAnsi"/>
          <w:sz w:val="22"/>
          <w:szCs w:val="22"/>
        </w:rPr>
      </w:pPr>
    </w:p>
    <w:p w14:paraId="399CFEF4" w14:textId="77777777" w:rsidR="00A93E88" w:rsidRPr="009029F5" w:rsidRDefault="00A93E88" w:rsidP="001F41C4">
      <w:pPr>
        <w:pStyle w:val="Odstavecseseznamem"/>
        <w:tabs>
          <w:tab w:val="left" w:pos="945"/>
        </w:tabs>
        <w:ind w:left="0"/>
        <w:rPr>
          <w:rFonts w:asciiTheme="minorHAnsi" w:hAnsiTheme="minorHAnsi"/>
          <w:sz w:val="22"/>
          <w:szCs w:val="22"/>
        </w:rPr>
      </w:pPr>
    </w:p>
    <w:p w14:paraId="097CC3E6" w14:textId="77777777" w:rsidR="00C8215E" w:rsidRPr="009029F5" w:rsidRDefault="00C8215E" w:rsidP="00BF60E0">
      <w:pPr>
        <w:keepLines/>
        <w:tabs>
          <w:tab w:val="left" w:pos="4678"/>
        </w:tabs>
        <w:rPr>
          <w:rFonts w:asciiTheme="minorHAnsi" w:hAnsiTheme="minorHAnsi"/>
          <w:sz w:val="22"/>
          <w:szCs w:val="22"/>
        </w:rPr>
      </w:pPr>
      <w:r w:rsidRPr="009029F5">
        <w:rPr>
          <w:rFonts w:asciiTheme="minorHAnsi" w:hAnsiTheme="minorHAnsi"/>
          <w:sz w:val="22"/>
          <w:szCs w:val="22"/>
        </w:rPr>
        <w:t>V ………….. dne …………..</w:t>
      </w:r>
      <w:r w:rsidRPr="009029F5">
        <w:rPr>
          <w:rFonts w:asciiTheme="minorHAnsi" w:hAnsiTheme="minorHAnsi"/>
          <w:sz w:val="22"/>
          <w:szCs w:val="22"/>
        </w:rPr>
        <w:tab/>
        <w:t>V ………….. dne …………..</w:t>
      </w:r>
      <w:r w:rsidR="004D0EF5" w:rsidRPr="009029F5">
        <w:rPr>
          <w:rFonts w:asciiTheme="minorHAnsi" w:hAnsiTheme="minorHAnsi"/>
          <w:sz w:val="22"/>
          <w:szCs w:val="22"/>
        </w:rPr>
        <w:tab/>
      </w:r>
      <w:r w:rsidR="004D0EF5" w:rsidRPr="009029F5">
        <w:rPr>
          <w:rFonts w:asciiTheme="minorHAnsi" w:hAnsiTheme="minorHAnsi"/>
          <w:sz w:val="22"/>
          <w:szCs w:val="22"/>
        </w:rPr>
        <w:tab/>
      </w:r>
    </w:p>
    <w:p w14:paraId="127404E1" w14:textId="77777777" w:rsidR="00C8215E" w:rsidRPr="009029F5" w:rsidRDefault="00C8215E" w:rsidP="001F41C4">
      <w:pPr>
        <w:jc w:val="both"/>
        <w:rPr>
          <w:rFonts w:asciiTheme="minorHAnsi" w:hAnsiTheme="minorHAnsi"/>
          <w:sz w:val="22"/>
          <w:szCs w:val="22"/>
        </w:rPr>
      </w:pPr>
    </w:p>
    <w:p w14:paraId="07EBF9AB" w14:textId="77777777" w:rsidR="00C8215E" w:rsidRPr="009029F5" w:rsidRDefault="00C8215E" w:rsidP="001F41C4">
      <w:pPr>
        <w:jc w:val="both"/>
        <w:rPr>
          <w:rFonts w:asciiTheme="minorHAnsi" w:hAnsiTheme="minorHAnsi"/>
          <w:sz w:val="22"/>
          <w:szCs w:val="22"/>
        </w:rPr>
      </w:pPr>
    </w:p>
    <w:p w14:paraId="2C8389CE" w14:textId="77777777" w:rsidR="00235937" w:rsidRDefault="00235937" w:rsidP="001F41C4">
      <w:pPr>
        <w:tabs>
          <w:tab w:val="left" w:pos="4678"/>
        </w:tabs>
        <w:jc w:val="both"/>
        <w:rPr>
          <w:rFonts w:asciiTheme="minorHAnsi" w:hAnsiTheme="minorHAnsi"/>
          <w:sz w:val="22"/>
          <w:szCs w:val="22"/>
        </w:rPr>
      </w:pPr>
    </w:p>
    <w:p w14:paraId="5DF36D76" w14:textId="32B6DE86" w:rsidR="00C8215E" w:rsidRPr="009029F5" w:rsidRDefault="00C8215E" w:rsidP="001F41C4">
      <w:pPr>
        <w:tabs>
          <w:tab w:val="left" w:pos="4678"/>
        </w:tabs>
        <w:jc w:val="both"/>
        <w:rPr>
          <w:rFonts w:asciiTheme="minorHAnsi" w:hAnsiTheme="minorHAnsi"/>
          <w:sz w:val="22"/>
          <w:szCs w:val="22"/>
        </w:rPr>
      </w:pPr>
      <w:r w:rsidRPr="009029F5">
        <w:rPr>
          <w:rFonts w:asciiTheme="minorHAnsi" w:hAnsiTheme="minorHAnsi"/>
          <w:sz w:val="22"/>
          <w:szCs w:val="22"/>
        </w:rPr>
        <w:t>_________________________________</w:t>
      </w:r>
      <w:r w:rsidRPr="009029F5">
        <w:rPr>
          <w:rFonts w:asciiTheme="minorHAnsi" w:hAnsiTheme="minorHAnsi"/>
          <w:sz w:val="22"/>
          <w:szCs w:val="22"/>
        </w:rPr>
        <w:tab/>
        <w:t>_________________________________</w:t>
      </w:r>
    </w:p>
    <w:p w14:paraId="5EBB2740" w14:textId="77777777" w:rsidR="00C8215E" w:rsidRPr="009029F5" w:rsidRDefault="00C02F45" w:rsidP="001F41C4">
      <w:pPr>
        <w:pStyle w:val="odsazvevnit"/>
        <w:tabs>
          <w:tab w:val="left" w:pos="4678"/>
        </w:tabs>
        <w:ind w:left="0" w:firstLine="0"/>
        <w:rPr>
          <w:rFonts w:asciiTheme="minorHAnsi" w:hAnsiTheme="minorHAnsi"/>
          <w:b/>
          <w:sz w:val="22"/>
          <w:szCs w:val="22"/>
        </w:rPr>
      </w:pPr>
      <w:r w:rsidRPr="009029F5">
        <w:rPr>
          <w:rFonts w:asciiTheme="minorHAnsi" w:hAnsiTheme="minorHAnsi"/>
          <w:b/>
          <w:sz w:val="22"/>
          <w:szCs w:val="22"/>
        </w:rPr>
        <w:t xml:space="preserve">Nemocnice </w:t>
      </w:r>
      <w:r w:rsidR="00E2280D" w:rsidRPr="009029F5">
        <w:rPr>
          <w:rFonts w:asciiTheme="minorHAnsi" w:hAnsiTheme="minorHAnsi"/>
          <w:b/>
          <w:sz w:val="22"/>
          <w:szCs w:val="22"/>
        </w:rPr>
        <w:t>Znojmo</w:t>
      </w:r>
      <w:r w:rsidR="00C8215E" w:rsidRPr="009029F5">
        <w:rPr>
          <w:rFonts w:asciiTheme="minorHAnsi" w:hAnsiTheme="minorHAnsi"/>
          <w:b/>
          <w:sz w:val="22"/>
          <w:szCs w:val="22"/>
        </w:rPr>
        <w:t>, p</w:t>
      </w:r>
      <w:r w:rsidRPr="009029F5">
        <w:rPr>
          <w:rFonts w:asciiTheme="minorHAnsi" w:hAnsiTheme="minorHAnsi"/>
          <w:b/>
          <w:sz w:val="22"/>
          <w:szCs w:val="22"/>
        </w:rPr>
        <w:t>říspěvková organizace</w:t>
      </w:r>
      <w:r w:rsidR="00C8215E" w:rsidRPr="009029F5">
        <w:rPr>
          <w:rFonts w:asciiTheme="minorHAnsi" w:hAnsiTheme="minorHAnsi"/>
          <w:b/>
          <w:bCs/>
          <w:sz w:val="22"/>
        </w:rPr>
        <w:tab/>
      </w:r>
      <w:r w:rsidR="00C8215E" w:rsidRPr="009029F5">
        <w:rPr>
          <w:rFonts w:asciiTheme="minorHAnsi" w:hAnsiTheme="minorHAnsi"/>
          <w:b/>
          <w:i/>
          <w:sz w:val="22"/>
          <w:szCs w:val="22"/>
        </w:rPr>
        <w:t>název zhotovitele</w:t>
      </w:r>
    </w:p>
    <w:p w14:paraId="09B0EA4F" w14:textId="7801054C" w:rsidR="00CB5DF9" w:rsidRPr="00AC5E71" w:rsidRDefault="00CB5DF9" w:rsidP="002B0E56">
      <w:pPr>
        <w:pStyle w:val="Zkladntext2"/>
        <w:tabs>
          <w:tab w:val="left" w:pos="4678"/>
        </w:tabs>
        <w:spacing w:line="276" w:lineRule="auto"/>
        <w:rPr>
          <w:rFonts w:asciiTheme="minorHAnsi" w:hAnsiTheme="minorHAnsi"/>
          <w:sz w:val="22"/>
        </w:rPr>
      </w:pPr>
      <w:r w:rsidRPr="009029F5">
        <w:rPr>
          <w:rFonts w:asciiTheme="minorHAnsi" w:hAnsiTheme="minorHAnsi"/>
          <w:sz w:val="22"/>
          <w:szCs w:val="22"/>
        </w:rPr>
        <w:t xml:space="preserve">MUDr. Martin Pavlík, Ph.D., </w:t>
      </w:r>
      <w:r w:rsidR="00A07216" w:rsidRPr="009029F5">
        <w:rPr>
          <w:rFonts w:asciiTheme="minorHAnsi" w:hAnsiTheme="minorHAnsi"/>
          <w:sz w:val="22"/>
          <w:szCs w:val="22"/>
        </w:rPr>
        <w:t>EDIC</w:t>
      </w:r>
      <w:r w:rsidR="00A07216">
        <w:rPr>
          <w:rFonts w:asciiTheme="minorHAnsi" w:hAnsiTheme="minorHAnsi"/>
          <w:sz w:val="22"/>
          <w:szCs w:val="22"/>
        </w:rPr>
        <w:t>,</w:t>
      </w:r>
      <w:r w:rsidR="00A07216" w:rsidRPr="009029F5">
        <w:rPr>
          <w:rFonts w:asciiTheme="minorHAnsi" w:hAnsiTheme="minorHAnsi"/>
          <w:sz w:val="22"/>
          <w:szCs w:val="22"/>
        </w:rPr>
        <w:t xml:space="preserve"> </w:t>
      </w:r>
      <w:r w:rsidRPr="009029F5">
        <w:rPr>
          <w:rFonts w:asciiTheme="minorHAnsi" w:hAnsiTheme="minorHAnsi"/>
          <w:sz w:val="22"/>
          <w:szCs w:val="22"/>
        </w:rPr>
        <w:t>DESA</w:t>
      </w:r>
      <w:r w:rsidR="00C8215E" w:rsidRPr="009029F5">
        <w:rPr>
          <w:rFonts w:asciiTheme="minorHAnsi" w:hAnsiTheme="minorHAnsi"/>
          <w:sz w:val="22"/>
          <w:szCs w:val="22"/>
        </w:rPr>
        <w:tab/>
      </w:r>
      <w:r w:rsidR="00C8215E" w:rsidRPr="009029F5">
        <w:rPr>
          <w:rFonts w:asciiTheme="minorHAnsi" w:hAnsiTheme="minorHAnsi"/>
          <w:i/>
          <w:sz w:val="22"/>
          <w:szCs w:val="22"/>
        </w:rPr>
        <w:t>(osoba oprávněná jednat za</w:t>
      </w:r>
      <w:r w:rsidR="00917D67" w:rsidRPr="009029F5">
        <w:rPr>
          <w:rFonts w:asciiTheme="minorHAnsi" w:hAnsiTheme="minorHAnsi"/>
          <w:i/>
          <w:sz w:val="22"/>
          <w:szCs w:val="22"/>
        </w:rPr>
        <w:t xml:space="preserve"> </w:t>
      </w:r>
      <w:r w:rsidR="00C8215E" w:rsidRPr="009029F5">
        <w:rPr>
          <w:rFonts w:asciiTheme="minorHAnsi" w:hAnsiTheme="minorHAnsi"/>
          <w:i/>
          <w:sz w:val="22"/>
          <w:szCs w:val="22"/>
        </w:rPr>
        <w:t>zhotovitele)</w:t>
      </w:r>
    </w:p>
    <w:sectPr w:rsidR="00CB5DF9" w:rsidRPr="00AC5E71" w:rsidSect="00714EB7">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1B5E9" w14:textId="77777777" w:rsidR="00604E01" w:rsidRDefault="00604E01" w:rsidP="00C8215E">
      <w:r>
        <w:separator/>
      </w:r>
    </w:p>
    <w:p w14:paraId="6AFC7ED0" w14:textId="77777777" w:rsidR="00604E01" w:rsidRDefault="00604E01"/>
    <w:p w14:paraId="7399E33A" w14:textId="77777777" w:rsidR="00604E01" w:rsidRDefault="00604E01"/>
  </w:endnote>
  <w:endnote w:type="continuationSeparator" w:id="0">
    <w:p w14:paraId="6513B4EB" w14:textId="77777777" w:rsidR="00604E01" w:rsidRDefault="00604E01" w:rsidP="00C8215E">
      <w:r>
        <w:continuationSeparator/>
      </w:r>
    </w:p>
    <w:p w14:paraId="401096EE" w14:textId="77777777" w:rsidR="00604E01" w:rsidRDefault="00604E01"/>
    <w:p w14:paraId="577AF017" w14:textId="77777777" w:rsidR="00604E01" w:rsidRDefault="00604E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72B3" w14:textId="77777777" w:rsidR="002C1876" w:rsidRDefault="002C187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14:paraId="105A1AC4" w14:textId="77777777" w:rsidR="002C1876" w:rsidRDefault="002C1876">
    <w:pPr>
      <w:pStyle w:val="Zpat"/>
      <w:ind w:right="360"/>
    </w:pPr>
  </w:p>
  <w:p w14:paraId="6BC18D98" w14:textId="77777777" w:rsidR="002C1876" w:rsidRDefault="002C1876"/>
  <w:p w14:paraId="7B61E97D" w14:textId="77777777" w:rsidR="002C1876" w:rsidRDefault="002C18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2EB13" w14:textId="77777777" w:rsidR="002C1876" w:rsidRPr="0022564B" w:rsidRDefault="002C1876">
    <w:pPr>
      <w:pStyle w:val="Zpat"/>
      <w:rPr>
        <w:rFonts w:asciiTheme="minorHAnsi" w:hAnsiTheme="minorHAnsi"/>
      </w:rPr>
    </w:pPr>
  </w:p>
  <w:p w14:paraId="325645EC" w14:textId="77777777" w:rsidR="002C1876" w:rsidRPr="00DE1C82" w:rsidRDefault="002C1876" w:rsidP="00C8215E">
    <w:pPr>
      <w:pStyle w:val="Zpat"/>
      <w:rPr>
        <w:sz w:val="22"/>
        <w:szCs w:val="22"/>
      </w:rPr>
    </w:pPr>
  </w:p>
  <w:p w14:paraId="32C54115" w14:textId="77777777" w:rsidR="002C1876" w:rsidRDefault="002C1876"/>
  <w:p w14:paraId="545E8E01" w14:textId="77777777" w:rsidR="002C1876" w:rsidRDefault="002C187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E5A94" w14:textId="77777777" w:rsidR="002C1876" w:rsidRDefault="002C1876" w:rsidP="00C8215E">
    <w:pPr>
      <w:pStyle w:val="Zpat"/>
    </w:pPr>
    <w:r>
      <w:rPr>
        <w:sz w:val="22"/>
        <w:szCs w:val="22"/>
      </w:rPr>
      <w:t xml:space="preserve">Dokumentace výběrového řízení </w:t>
    </w:r>
    <w:r w:rsidRPr="004A2AC0">
      <w:rPr>
        <w:sz w:val="22"/>
        <w:szCs w:val="22"/>
        <w:highlight w:val="yellow"/>
      </w:rPr>
      <w:t>………</w:t>
    </w:r>
    <w:r>
      <w:rPr>
        <w:sz w:val="22"/>
        <w:szCs w:val="22"/>
      </w:rPr>
      <w:t>1113 – příloha č. 2</w:t>
    </w:r>
    <w:r>
      <w:rPr>
        <w:sz w:val="22"/>
        <w:szCs w:val="22"/>
      </w:rPr>
      <w:tab/>
    </w:r>
    <w:r w:rsidRPr="00DE1C82">
      <w:rPr>
        <w:sz w:val="22"/>
        <w:szCs w:val="22"/>
      </w:rPr>
      <w:t>Str</w:t>
    </w:r>
    <w:r>
      <w:rPr>
        <w:sz w:val="22"/>
        <w:szCs w:val="22"/>
      </w:rPr>
      <w:t>a</w:t>
    </w:r>
    <w:r w:rsidRPr="00DE1C82">
      <w:rPr>
        <w:sz w:val="22"/>
        <w:szCs w:val="22"/>
      </w:rPr>
      <w:t>na</w:t>
    </w:r>
    <w:r w:rsidRPr="00DE1C82">
      <w:rPr>
        <w:b/>
        <w:sz w:val="22"/>
        <w:szCs w:val="22"/>
      </w:rPr>
      <w:fldChar w:fldCharType="begin"/>
    </w:r>
    <w:r w:rsidRPr="00DE1C82">
      <w:rPr>
        <w:b/>
        <w:sz w:val="22"/>
        <w:szCs w:val="22"/>
      </w:rPr>
      <w:instrText>PAGE</w:instrText>
    </w:r>
    <w:r w:rsidRPr="00DE1C82">
      <w:rPr>
        <w:b/>
        <w:sz w:val="22"/>
        <w:szCs w:val="22"/>
      </w:rPr>
      <w:fldChar w:fldCharType="separate"/>
    </w:r>
    <w:r>
      <w:rPr>
        <w:b/>
        <w:noProof/>
        <w:sz w:val="22"/>
        <w:szCs w:val="22"/>
      </w:rPr>
      <w:t>1</w:t>
    </w:r>
    <w:r w:rsidRPr="00DE1C82">
      <w:rPr>
        <w:b/>
        <w:sz w:val="22"/>
        <w:szCs w:val="22"/>
      </w:rPr>
      <w:fldChar w:fldCharType="end"/>
    </w:r>
    <w:r w:rsidRPr="00DE1C82">
      <w:rPr>
        <w:sz w:val="22"/>
        <w:szCs w:val="22"/>
      </w:rPr>
      <w:t xml:space="preserve"> z </w:t>
    </w:r>
    <w:r w:rsidRPr="00DE1C82">
      <w:rPr>
        <w:b/>
        <w:sz w:val="22"/>
        <w:szCs w:val="22"/>
      </w:rPr>
      <w:fldChar w:fldCharType="begin"/>
    </w:r>
    <w:r w:rsidRPr="00DE1C82">
      <w:rPr>
        <w:b/>
        <w:sz w:val="22"/>
        <w:szCs w:val="22"/>
      </w:rPr>
      <w:instrText>NUMPAGES</w:instrText>
    </w:r>
    <w:r w:rsidRPr="00DE1C82">
      <w:rPr>
        <w:b/>
        <w:sz w:val="22"/>
        <w:szCs w:val="22"/>
      </w:rPr>
      <w:fldChar w:fldCharType="separate"/>
    </w:r>
    <w:r w:rsidR="00A52227">
      <w:rPr>
        <w:b/>
        <w:noProof/>
        <w:sz w:val="22"/>
        <w:szCs w:val="22"/>
      </w:rPr>
      <w:t>16</w:t>
    </w:r>
    <w:r w:rsidRPr="00DE1C82">
      <w:rPr>
        <w:b/>
        <w:sz w:val="22"/>
        <w:szCs w:val="22"/>
      </w:rPr>
      <w:fldChar w:fldCharType="end"/>
    </w:r>
  </w:p>
  <w:p w14:paraId="18159DF6" w14:textId="77777777" w:rsidR="002C1876" w:rsidRDefault="002C1876"/>
  <w:p w14:paraId="10599C35" w14:textId="77777777" w:rsidR="002C1876" w:rsidRDefault="002C18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8ED59" w14:textId="77777777" w:rsidR="00604E01" w:rsidRDefault="00604E01" w:rsidP="00C8215E">
      <w:r>
        <w:separator/>
      </w:r>
    </w:p>
    <w:p w14:paraId="07265EC1" w14:textId="77777777" w:rsidR="00604E01" w:rsidRDefault="00604E01"/>
    <w:p w14:paraId="660DC969" w14:textId="77777777" w:rsidR="00604E01" w:rsidRDefault="00604E01"/>
  </w:footnote>
  <w:footnote w:type="continuationSeparator" w:id="0">
    <w:p w14:paraId="783543DA" w14:textId="77777777" w:rsidR="00604E01" w:rsidRDefault="00604E01" w:rsidP="00C8215E">
      <w:r>
        <w:continuationSeparator/>
      </w:r>
    </w:p>
    <w:p w14:paraId="2E7909E4" w14:textId="77777777" w:rsidR="00604E01" w:rsidRDefault="00604E01"/>
    <w:p w14:paraId="747D47DE" w14:textId="77777777" w:rsidR="00604E01" w:rsidRDefault="00604E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42A31" w14:textId="77777777" w:rsidR="002C1876" w:rsidRPr="00081B4D" w:rsidRDefault="002C1876" w:rsidP="00C8215E">
    <w:pPr>
      <w:pStyle w:val="Zhlav"/>
      <w:tabs>
        <w:tab w:val="clear" w:pos="4536"/>
      </w:tabs>
      <w:jc w:val="center"/>
      <w:rPr>
        <w:b/>
        <w:sz w:val="28"/>
      </w:rPr>
    </w:pPr>
    <w:r w:rsidRPr="00081B4D">
      <w:rPr>
        <w:b/>
        <w:sz w:val="28"/>
      </w:rPr>
      <w:t xml:space="preserve">Příloha č. 2 </w:t>
    </w:r>
    <w:r>
      <w:rPr>
        <w:b/>
        <w:sz w:val="28"/>
      </w:rPr>
      <w:t>dokumentace výběrového řízení</w:t>
    </w:r>
  </w:p>
  <w:p w14:paraId="00A392D0" w14:textId="77777777" w:rsidR="002C1876" w:rsidRPr="00081B4D" w:rsidRDefault="002C1876" w:rsidP="00C8215E">
    <w:pPr>
      <w:pStyle w:val="Zhlav"/>
      <w:tabs>
        <w:tab w:val="clear" w:pos="4536"/>
      </w:tabs>
      <w:jc w:val="center"/>
      <w:rPr>
        <w:b/>
        <w:sz w:val="28"/>
      </w:rPr>
    </w:pPr>
    <w:r w:rsidRPr="00081B4D">
      <w:rPr>
        <w:b/>
        <w:sz w:val="28"/>
      </w:rPr>
      <w:t>–</w:t>
    </w:r>
  </w:p>
  <w:p w14:paraId="1E43F674" w14:textId="77777777" w:rsidR="002C1876" w:rsidRDefault="002C1876" w:rsidP="00C8215E">
    <w:pPr>
      <w:pStyle w:val="Zhlav"/>
      <w:tabs>
        <w:tab w:val="clear" w:pos="4536"/>
      </w:tabs>
      <w:jc w:val="center"/>
      <w:rPr>
        <w:b/>
        <w:sz w:val="28"/>
        <w:szCs w:val="28"/>
      </w:rPr>
    </w:pPr>
    <w:r w:rsidRPr="00081B4D">
      <w:rPr>
        <w:b/>
        <w:sz w:val="28"/>
        <w:szCs w:val="28"/>
      </w:rPr>
      <w:t>Návrh smlouvy</w:t>
    </w:r>
  </w:p>
  <w:p w14:paraId="30527F28" w14:textId="77777777" w:rsidR="002C1876" w:rsidRDefault="002C1876">
    <w:pPr>
      <w:pStyle w:val="Zhlav"/>
    </w:pPr>
  </w:p>
  <w:p w14:paraId="67E4FDA7" w14:textId="77777777" w:rsidR="002C1876" w:rsidRDefault="002C1876"/>
  <w:p w14:paraId="56E3E93D" w14:textId="77777777" w:rsidR="002C1876" w:rsidRDefault="002C18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pStyle w:val="Nadpis2"/>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14"/>
    <w:multiLevelType w:val="multilevel"/>
    <w:tmpl w:val="00000014"/>
    <w:name w:val="WW8Num20"/>
    <w:lvl w:ilvl="0">
      <w:start w:val="1"/>
      <w:numFmt w:val="lowerLetter"/>
      <w:lvlText w:val="%1)"/>
      <w:lvlJc w:val="left"/>
      <w:pPr>
        <w:tabs>
          <w:tab w:val="num" w:pos="1216"/>
        </w:tabs>
      </w:pPr>
      <w:rPr>
        <w:rFonts w:cs="Times New Roman"/>
        <w:b w:val="0"/>
        <w:bCs w:val="0"/>
        <w:i w:val="0"/>
        <w:iCs w:val="0"/>
      </w:rPr>
    </w:lvl>
    <w:lvl w:ilvl="1">
      <w:start w:val="1"/>
      <w:numFmt w:val="lowerLetter"/>
      <w:lvlText w:val="%2."/>
      <w:lvlJc w:val="left"/>
      <w:pPr>
        <w:tabs>
          <w:tab w:val="num" w:pos="1805"/>
        </w:tabs>
      </w:pPr>
      <w:rPr>
        <w:rFonts w:cs="Times New Roman"/>
      </w:rPr>
    </w:lvl>
    <w:lvl w:ilvl="2">
      <w:start w:val="1"/>
      <w:numFmt w:val="lowerRoman"/>
      <w:lvlText w:val="%3."/>
      <w:lvlJc w:val="left"/>
      <w:pPr>
        <w:tabs>
          <w:tab w:val="num" w:pos="2525"/>
        </w:tabs>
      </w:pPr>
      <w:rPr>
        <w:rFonts w:cs="Times New Roman"/>
      </w:rPr>
    </w:lvl>
    <w:lvl w:ilvl="3">
      <w:start w:val="1"/>
      <w:numFmt w:val="decimal"/>
      <w:lvlText w:val="%4."/>
      <w:lvlJc w:val="left"/>
      <w:pPr>
        <w:tabs>
          <w:tab w:val="num" w:pos="3245"/>
        </w:tabs>
      </w:pPr>
      <w:rPr>
        <w:rFonts w:cs="Times New Roman"/>
      </w:rPr>
    </w:lvl>
    <w:lvl w:ilvl="4">
      <w:start w:val="1"/>
      <w:numFmt w:val="lowerLetter"/>
      <w:lvlText w:val="%5."/>
      <w:lvlJc w:val="left"/>
      <w:pPr>
        <w:tabs>
          <w:tab w:val="num" w:pos="3965"/>
        </w:tabs>
      </w:pPr>
      <w:rPr>
        <w:rFonts w:cs="Times New Roman"/>
      </w:rPr>
    </w:lvl>
    <w:lvl w:ilvl="5">
      <w:start w:val="1"/>
      <w:numFmt w:val="lowerRoman"/>
      <w:lvlText w:val="%6."/>
      <w:lvlJc w:val="left"/>
      <w:pPr>
        <w:tabs>
          <w:tab w:val="num" w:pos="4685"/>
        </w:tabs>
      </w:pPr>
      <w:rPr>
        <w:rFonts w:cs="Times New Roman"/>
      </w:rPr>
    </w:lvl>
    <w:lvl w:ilvl="6">
      <w:start w:val="1"/>
      <w:numFmt w:val="decimal"/>
      <w:lvlText w:val="%7."/>
      <w:lvlJc w:val="left"/>
      <w:pPr>
        <w:tabs>
          <w:tab w:val="num" w:pos="5405"/>
        </w:tabs>
      </w:pPr>
      <w:rPr>
        <w:rFonts w:cs="Times New Roman"/>
      </w:rPr>
    </w:lvl>
    <w:lvl w:ilvl="7">
      <w:start w:val="1"/>
      <w:numFmt w:val="lowerLetter"/>
      <w:lvlText w:val="%8."/>
      <w:lvlJc w:val="left"/>
      <w:pPr>
        <w:tabs>
          <w:tab w:val="num" w:pos="6125"/>
        </w:tabs>
      </w:pPr>
      <w:rPr>
        <w:rFonts w:cs="Times New Roman"/>
      </w:rPr>
    </w:lvl>
    <w:lvl w:ilvl="8">
      <w:start w:val="1"/>
      <w:numFmt w:val="lowerRoman"/>
      <w:lvlText w:val="%9."/>
      <w:lvlJc w:val="left"/>
      <w:pPr>
        <w:tabs>
          <w:tab w:val="num" w:pos="6845"/>
        </w:tabs>
      </w:pPr>
      <w:rPr>
        <w:rFonts w:cs="Times New Roman"/>
      </w:rPr>
    </w:lvl>
  </w:abstractNum>
  <w:abstractNum w:abstractNumId="2" w15:restartNumberingAfterBreak="0">
    <w:nsid w:val="02302A74"/>
    <w:multiLevelType w:val="hybridMultilevel"/>
    <w:tmpl w:val="043CDA9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70C17EF"/>
    <w:multiLevelType w:val="hybridMultilevel"/>
    <w:tmpl w:val="47F63A40"/>
    <w:lvl w:ilvl="0" w:tplc="14A8C768">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EB77EC"/>
    <w:multiLevelType w:val="multilevel"/>
    <w:tmpl w:val="7BEC860C"/>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5C5505"/>
    <w:multiLevelType w:val="hybridMultilevel"/>
    <w:tmpl w:val="F3D4C924"/>
    <w:lvl w:ilvl="0" w:tplc="E868A2AA">
      <w:start w:val="1"/>
      <w:numFmt w:val="decimal"/>
      <w:lvlText w:val="%1."/>
      <w:lvlJc w:val="left"/>
      <w:pPr>
        <w:ind w:left="843" w:hanging="360"/>
      </w:pPr>
      <w:rPr>
        <w:rFonts w:cs="Times New Roman" w:hint="default"/>
        <w:color w:val="auto"/>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6" w15:restartNumberingAfterBreak="0">
    <w:nsid w:val="190D4F8F"/>
    <w:multiLevelType w:val="hybridMultilevel"/>
    <w:tmpl w:val="BE8A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99B13E7"/>
    <w:multiLevelType w:val="hybridMultilevel"/>
    <w:tmpl w:val="D258F91E"/>
    <w:lvl w:ilvl="0" w:tplc="90FEC58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9B72E0B"/>
    <w:multiLevelType w:val="hybridMultilevel"/>
    <w:tmpl w:val="0D84CB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2F0338"/>
    <w:multiLevelType w:val="hybridMultilevel"/>
    <w:tmpl w:val="47F63A40"/>
    <w:lvl w:ilvl="0" w:tplc="14A8C768">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D60AF4"/>
    <w:multiLevelType w:val="hybridMultilevel"/>
    <w:tmpl w:val="4BFC8882"/>
    <w:lvl w:ilvl="0" w:tplc="9014E6E8">
      <w:start w:val="3"/>
      <w:numFmt w:val="bullet"/>
      <w:lvlText w:val="–"/>
      <w:lvlJc w:val="left"/>
      <w:pPr>
        <w:ind w:left="1004" w:hanging="360"/>
      </w:pPr>
      <w:rPr>
        <w:rFonts w:ascii="Times New Roman" w:eastAsia="Times New Roman" w:hAnsi="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15:restartNumberingAfterBreak="0">
    <w:nsid w:val="1D754F3C"/>
    <w:multiLevelType w:val="hybridMultilevel"/>
    <w:tmpl w:val="13A8640E"/>
    <w:lvl w:ilvl="0" w:tplc="0B32F04C">
      <w:start w:val="1"/>
      <w:numFmt w:val="decimal"/>
      <w:pStyle w:val="Styl2"/>
      <w:lvlText w:val="%1."/>
      <w:lvlJc w:val="left"/>
      <w:pPr>
        <w:ind w:left="720" w:hanging="360"/>
      </w:pPr>
      <w:rPr>
        <w:rFonts w:ascii="Calibri" w:hAnsi="Calibri"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AD1218"/>
    <w:multiLevelType w:val="hybridMultilevel"/>
    <w:tmpl w:val="7BF4A0EE"/>
    <w:lvl w:ilvl="0" w:tplc="A844CAC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26375152"/>
    <w:multiLevelType w:val="hybridMultilevel"/>
    <w:tmpl w:val="D1924896"/>
    <w:lvl w:ilvl="0" w:tplc="7EB8EEEE">
      <w:start w:val="1"/>
      <w:numFmt w:val="lowerLetter"/>
      <w:lvlText w:val="%1)"/>
      <w:lvlJc w:val="left"/>
      <w:pPr>
        <w:ind w:left="1064" w:hanging="360"/>
      </w:pPr>
      <w:rPr>
        <w:rFonts w:hint="default"/>
      </w:rPr>
    </w:lvl>
    <w:lvl w:ilvl="1" w:tplc="04050019" w:tentative="1">
      <w:start w:val="1"/>
      <w:numFmt w:val="lowerLetter"/>
      <w:lvlText w:val="%2."/>
      <w:lvlJc w:val="left"/>
      <w:pPr>
        <w:ind w:left="1784" w:hanging="360"/>
      </w:pPr>
    </w:lvl>
    <w:lvl w:ilvl="2" w:tplc="0405001B" w:tentative="1">
      <w:start w:val="1"/>
      <w:numFmt w:val="lowerRoman"/>
      <w:lvlText w:val="%3."/>
      <w:lvlJc w:val="right"/>
      <w:pPr>
        <w:ind w:left="2504" w:hanging="180"/>
      </w:pPr>
    </w:lvl>
    <w:lvl w:ilvl="3" w:tplc="0405000F" w:tentative="1">
      <w:start w:val="1"/>
      <w:numFmt w:val="decimal"/>
      <w:lvlText w:val="%4."/>
      <w:lvlJc w:val="left"/>
      <w:pPr>
        <w:ind w:left="3224" w:hanging="360"/>
      </w:pPr>
    </w:lvl>
    <w:lvl w:ilvl="4" w:tplc="04050019" w:tentative="1">
      <w:start w:val="1"/>
      <w:numFmt w:val="lowerLetter"/>
      <w:lvlText w:val="%5."/>
      <w:lvlJc w:val="left"/>
      <w:pPr>
        <w:ind w:left="3944" w:hanging="360"/>
      </w:pPr>
    </w:lvl>
    <w:lvl w:ilvl="5" w:tplc="0405001B" w:tentative="1">
      <w:start w:val="1"/>
      <w:numFmt w:val="lowerRoman"/>
      <w:lvlText w:val="%6."/>
      <w:lvlJc w:val="right"/>
      <w:pPr>
        <w:ind w:left="4664" w:hanging="180"/>
      </w:pPr>
    </w:lvl>
    <w:lvl w:ilvl="6" w:tplc="0405000F" w:tentative="1">
      <w:start w:val="1"/>
      <w:numFmt w:val="decimal"/>
      <w:lvlText w:val="%7."/>
      <w:lvlJc w:val="left"/>
      <w:pPr>
        <w:ind w:left="5384" w:hanging="360"/>
      </w:pPr>
    </w:lvl>
    <w:lvl w:ilvl="7" w:tplc="04050019" w:tentative="1">
      <w:start w:val="1"/>
      <w:numFmt w:val="lowerLetter"/>
      <w:lvlText w:val="%8."/>
      <w:lvlJc w:val="left"/>
      <w:pPr>
        <w:ind w:left="6104" w:hanging="360"/>
      </w:pPr>
    </w:lvl>
    <w:lvl w:ilvl="8" w:tplc="0405001B" w:tentative="1">
      <w:start w:val="1"/>
      <w:numFmt w:val="lowerRoman"/>
      <w:lvlText w:val="%9."/>
      <w:lvlJc w:val="right"/>
      <w:pPr>
        <w:ind w:left="6824" w:hanging="180"/>
      </w:pPr>
    </w:lvl>
  </w:abstractNum>
  <w:abstractNum w:abstractNumId="14" w15:restartNumberingAfterBreak="0">
    <w:nsid w:val="279A08B3"/>
    <w:multiLevelType w:val="hybridMultilevel"/>
    <w:tmpl w:val="D8969812"/>
    <w:lvl w:ilvl="0" w:tplc="9014E6E8">
      <w:start w:val="3"/>
      <w:numFmt w:val="bullet"/>
      <w:lvlText w:val="–"/>
      <w:lvlJc w:val="left"/>
      <w:pPr>
        <w:ind w:left="1364" w:hanging="360"/>
      </w:pPr>
      <w:rPr>
        <w:rFonts w:ascii="Times New Roman" w:eastAsia="Times New Roman" w:hAnsi="Times New Roman"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5" w15:restartNumberingAfterBreak="0">
    <w:nsid w:val="27BE4D1E"/>
    <w:multiLevelType w:val="hybridMultilevel"/>
    <w:tmpl w:val="BAFAAFF6"/>
    <w:lvl w:ilvl="0" w:tplc="70EA2934">
      <w:start w:val="1"/>
      <w:numFmt w:val="lowerLetter"/>
      <w:lvlText w:val="%1)"/>
      <w:lvlJc w:val="left"/>
      <w:pPr>
        <w:ind w:left="720" w:hanging="360"/>
      </w:pPr>
      <w:rPr>
        <w:rFonts w:cs="Times New Roman" w:hint="default"/>
        <w:b/>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2C0153CD"/>
    <w:multiLevelType w:val="hybridMultilevel"/>
    <w:tmpl w:val="4B521E6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F44214"/>
    <w:multiLevelType w:val="hybridMultilevel"/>
    <w:tmpl w:val="65EA626E"/>
    <w:lvl w:ilvl="0" w:tplc="7032BAFC">
      <w:start w:val="1"/>
      <w:numFmt w:val="decimal"/>
      <w:lvlText w:val="%1."/>
      <w:lvlJc w:val="left"/>
      <w:pPr>
        <w:ind w:left="1004" w:hanging="360"/>
      </w:pPr>
      <w:rPr>
        <w:rFonts w:cs="Times New Roman" w:hint="default"/>
        <w:strike w:val="0"/>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15:restartNumberingAfterBreak="0">
    <w:nsid w:val="2DEA2479"/>
    <w:multiLevelType w:val="hybridMultilevel"/>
    <w:tmpl w:val="0C6AAC30"/>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13456CD"/>
    <w:multiLevelType w:val="hybridMultilevel"/>
    <w:tmpl w:val="94B44D2C"/>
    <w:lvl w:ilvl="0" w:tplc="977AA8F4">
      <w:start w:val="1"/>
      <w:numFmt w:val="bullet"/>
      <w:lvlText w:val="-"/>
      <w:lvlJc w:val="left"/>
      <w:pPr>
        <w:ind w:left="862" w:hanging="360"/>
      </w:pPr>
      <w:rPr>
        <w:rFonts w:ascii="Times New Roman" w:eastAsia="Times New Roman" w:hAnsi="Times New Roman"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0" w15:restartNumberingAfterBreak="0">
    <w:nsid w:val="330F07FE"/>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770779B"/>
    <w:multiLevelType w:val="hybridMultilevel"/>
    <w:tmpl w:val="88E8BF0A"/>
    <w:lvl w:ilvl="0" w:tplc="9014E6E8">
      <w:start w:val="3"/>
      <w:numFmt w:val="bullet"/>
      <w:lvlText w:val="–"/>
      <w:lvlJc w:val="left"/>
      <w:pPr>
        <w:ind w:left="1364" w:hanging="360"/>
      </w:pPr>
      <w:rPr>
        <w:rFonts w:ascii="Times New Roman" w:eastAsia="Times New Roman" w:hAnsi="Times New Roman"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2" w15:restartNumberingAfterBreak="0">
    <w:nsid w:val="38BB0ED1"/>
    <w:multiLevelType w:val="hybridMultilevel"/>
    <w:tmpl w:val="162028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3" w15:restartNumberingAfterBreak="0">
    <w:nsid w:val="39941A59"/>
    <w:multiLevelType w:val="hybridMultilevel"/>
    <w:tmpl w:val="04D82504"/>
    <w:lvl w:ilvl="0" w:tplc="7032BAFC">
      <w:start w:val="1"/>
      <w:numFmt w:val="decimal"/>
      <w:lvlText w:val="%1."/>
      <w:lvlJc w:val="left"/>
      <w:pPr>
        <w:tabs>
          <w:tab w:val="num" w:pos="502"/>
        </w:tabs>
        <w:ind w:left="502" w:hanging="360"/>
      </w:pPr>
      <w:rPr>
        <w:rFonts w:cs="Times New Roman" w:hint="default"/>
        <w:strike w:val="0"/>
        <w:color w:val="auto"/>
      </w:rPr>
    </w:lvl>
    <w:lvl w:ilvl="1" w:tplc="04050019">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24" w15:restartNumberingAfterBreak="0">
    <w:nsid w:val="3DB179B5"/>
    <w:multiLevelType w:val="hybridMultilevel"/>
    <w:tmpl w:val="4448D7A6"/>
    <w:lvl w:ilvl="0" w:tplc="977AA8F4">
      <w:start w:val="1"/>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5" w15:restartNumberingAfterBreak="0">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6" w15:restartNumberingAfterBreak="0">
    <w:nsid w:val="44AE055A"/>
    <w:multiLevelType w:val="hybridMultilevel"/>
    <w:tmpl w:val="0F602732"/>
    <w:lvl w:ilvl="0" w:tplc="9014E6E8">
      <w:start w:val="3"/>
      <w:numFmt w:val="bullet"/>
      <w:lvlText w:val="–"/>
      <w:lvlJc w:val="left"/>
      <w:pPr>
        <w:ind w:left="1004" w:hanging="360"/>
      </w:pPr>
      <w:rPr>
        <w:rFonts w:ascii="Times New Roman" w:eastAsia="Times New Roman" w:hAnsi="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7" w15:restartNumberingAfterBreak="0">
    <w:nsid w:val="46DB7DB6"/>
    <w:multiLevelType w:val="hybridMultilevel"/>
    <w:tmpl w:val="34D68420"/>
    <w:lvl w:ilvl="0" w:tplc="51464B36">
      <w:start w:val="1"/>
      <w:numFmt w:val="decimal"/>
      <w:lvlText w:val="%1."/>
      <w:lvlJc w:val="left"/>
      <w:pPr>
        <w:ind w:left="643" w:hanging="360"/>
      </w:pPr>
      <w:rPr>
        <w:rFonts w:hint="default"/>
        <w:color w:val="auto"/>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8" w15:restartNumberingAfterBreak="0">
    <w:nsid w:val="49020918"/>
    <w:multiLevelType w:val="multilevel"/>
    <w:tmpl w:val="DEC4AA8A"/>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1225AFE"/>
    <w:multiLevelType w:val="multilevel"/>
    <w:tmpl w:val="0F383450"/>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9415D1A"/>
    <w:multiLevelType w:val="hybridMultilevel"/>
    <w:tmpl w:val="D7E85E4C"/>
    <w:lvl w:ilvl="0" w:tplc="977AA8F4">
      <w:start w:val="1"/>
      <w:numFmt w:val="bullet"/>
      <w:lvlText w:val="-"/>
      <w:lvlJc w:val="left"/>
      <w:pPr>
        <w:ind w:left="862" w:hanging="360"/>
      </w:pPr>
      <w:rPr>
        <w:rFonts w:ascii="Times New Roman" w:eastAsia="Times New Roman" w:hAnsi="Times New Roman"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1" w15:restartNumberingAfterBreak="0">
    <w:nsid w:val="5C475270"/>
    <w:multiLevelType w:val="hybridMultilevel"/>
    <w:tmpl w:val="1AC20E82"/>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33510F"/>
    <w:multiLevelType w:val="hybridMultilevel"/>
    <w:tmpl w:val="7E54BADA"/>
    <w:lvl w:ilvl="0" w:tplc="CB6EBE1C">
      <w:start w:val="1"/>
      <w:numFmt w:val="decimal"/>
      <w:lvlText w:val="%1."/>
      <w:lvlJc w:val="left"/>
      <w:pPr>
        <w:ind w:left="360"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72A02F8"/>
    <w:multiLevelType w:val="hybridMultilevel"/>
    <w:tmpl w:val="C602EC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6EFA3C4F"/>
    <w:multiLevelType w:val="hybridMultilevel"/>
    <w:tmpl w:val="2916965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C84B7D"/>
    <w:multiLevelType w:val="hybridMultilevel"/>
    <w:tmpl w:val="10144154"/>
    <w:lvl w:ilvl="0" w:tplc="3AA08C26">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16cid:durableId="1350716065">
    <w:abstractNumId w:val="0"/>
  </w:num>
  <w:num w:numId="2" w16cid:durableId="2087804168">
    <w:abstractNumId w:val="18"/>
  </w:num>
  <w:num w:numId="3" w16cid:durableId="402606641">
    <w:abstractNumId w:val="23"/>
  </w:num>
  <w:num w:numId="4" w16cid:durableId="272564780">
    <w:abstractNumId w:val="31"/>
  </w:num>
  <w:num w:numId="5" w16cid:durableId="1731033717">
    <w:abstractNumId w:val="7"/>
  </w:num>
  <w:num w:numId="6" w16cid:durableId="373890107">
    <w:abstractNumId w:val="28"/>
  </w:num>
  <w:num w:numId="7" w16cid:durableId="1987203040">
    <w:abstractNumId w:val="2"/>
  </w:num>
  <w:num w:numId="8" w16cid:durableId="1149712926">
    <w:abstractNumId w:val="5"/>
  </w:num>
  <w:num w:numId="9" w16cid:durableId="871185569">
    <w:abstractNumId w:val="25"/>
  </w:num>
  <w:num w:numId="10" w16cid:durableId="1336029423">
    <w:abstractNumId w:val="32"/>
  </w:num>
  <w:num w:numId="11" w16cid:durableId="609119903">
    <w:abstractNumId w:val="20"/>
  </w:num>
  <w:num w:numId="12" w16cid:durableId="1502701494">
    <w:abstractNumId w:val="8"/>
  </w:num>
  <w:num w:numId="13" w16cid:durableId="1263806108">
    <w:abstractNumId w:val="26"/>
  </w:num>
  <w:num w:numId="14" w16cid:durableId="276566663">
    <w:abstractNumId w:val="10"/>
  </w:num>
  <w:num w:numId="15" w16cid:durableId="1523936342">
    <w:abstractNumId w:val="21"/>
  </w:num>
  <w:num w:numId="16" w16cid:durableId="1304771758">
    <w:abstractNumId w:val="14"/>
  </w:num>
  <w:num w:numId="17" w16cid:durableId="1572038136">
    <w:abstractNumId w:val="3"/>
  </w:num>
  <w:num w:numId="18" w16cid:durableId="1394625706">
    <w:abstractNumId w:val="35"/>
  </w:num>
  <w:num w:numId="19" w16cid:durableId="821433340">
    <w:abstractNumId w:val="27"/>
  </w:num>
  <w:num w:numId="20" w16cid:durableId="799693887">
    <w:abstractNumId w:val="11"/>
  </w:num>
  <w:num w:numId="21" w16cid:durableId="2041663168">
    <w:abstractNumId w:val="13"/>
  </w:num>
  <w:num w:numId="22" w16cid:durableId="389964062">
    <w:abstractNumId w:val="24"/>
  </w:num>
  <w:num w:numId="23" w16cid:durableId="2080324433">
    <w:abstractNumId w:val="9"/>
  </w:num>
  <w:num w:numId="24" w16cid:durableId="314382239">
    <w:abstractNumId w:val="12"/>
  </w:num>
  <w:num w:numId="25" w16cid:durableId="292757830">
    <w:abstractNumId w:val="15"/>
  </w:num>
  <w:num w:numId="26" w16cid:durableId="379866322">
    <w:abstractNumId w:val="34"/>
  </w:num>
  <w:num w:numId="27" w16cid:durableId="1842431446">
    <w:abstractNumId w:val="22"/>
  </w:num>
  <w:num w:numId="28" w16cid:durableId="155145372">
    <w:abstractNumId w:val="33"/>
  </w:num>
  <w:num w:numId="29" w16cid:durableId="905843963">
    <w:abstractNumId w:val="30"/>
  </w:num>
  <w:num w:numId="30" w16cid:durableId="2139299303">
    <w:abstractNumId w:val="19"/>
  </w:num>
  <w:num w:numId="31" w16cid:durableId="1685937018">
    <w:abstractNumId w:val="17"/>
  </w:num>
  <w:num w:numId="32" w16cid:durableId="395708328">
    <w:abstractNumId w:val="4"/>
  </w:num>
  <w:num w:numId="33" w16cid:durableId="1613200357">
    <w:abstractNumId w:val="6"/>
  </w:num>
  <w:num w:numId="34" w16cid:durableId="493033014">
    <w:abstractNumId w:val="29"/>
  </w:num>
  <w:num w:numId="35" w16cid:durableId="1783913789">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6D5"/>
    <w:rsid w:val="00000E4C"/>
    <w:rsid w:val="00004E01"/>
    <w:rsid w:val="00004EB7"/>
    <w:rsid w:val="000155B7"/>
    <w:rsid w:val="000176CD"/>
    <w:rsid w:val="00023506"/>
    <w:rsid w:val="000239DC"/>
    <w:rsid w:val="00030BBA"/>
    <w:rsid w:val="00032B2D"/>
    <w:rsid w:val="00032D78"/>
    <w:rsid w:val="0003311E"/>
    <w:rsid w:val="00035C21"/>
    <w:rsid w:val="00035F70"/>
    <w:rsid w:val="000373FC"/>
    <w:rsid w:val="00037D98"/>
    <w:rsid w:val="00037FE3"/>
    <w:rsid w:val="000418EE"/>
    <w:rsid w:val="00044E15"/>
    <w:rsid w:val="000504B4"/>
    <w:rsid w:val="000541F3"/>
    <w:rsid w:val="000646DD"/>
    <w:rsid w:val="00072AD9"/>
    <w:rsid w:val="00074641"/>
    <w:rsid w:val="00080F5E"/>
    <w:rsid w:val="00085011"/>
    <w:rsid w:val="000852B5"/>
    <w:rsid w:val="000862EA"/>
    <w:rsid w:val="000867A4"/>
    <w:rsid w:val="000904F0"/>
    <w:rsid w:val="000A58C2"/>
    <w:rsid w:val="000A6506"/>
    <w:rsid w:val="000A6D44"/>
    <w:rsid w:val="000A717C"/>
    <w:rsid w:val="000B349B"/>
    <w:rsid w:val="000B4EFA"/>
    <w:rsid w:val="000B642F"/>
    <w:rsid w:val="000C087B"/>
    <w:rsid w:val="000C3A8D"/>
    <w:rsid w:val="000C501D"/>
    <w:rsid w:val="000E17BF"/>
    <w:rsid w:val="000E2769"/>
    <w:rsid w:val="000E2FF8"/>
    <w:rsid w:val="000F1B37"/>
    <w:rsid w:val="000F48B4"/>
    <w:rsid w:val="000F5AF0"/>
    <w:rsid w:val="000F6E05"/>
    <w:rsid w:val="00100015"/>
    <w:rsid w:val="0010179D"/>
    <w:rsid w:val="00101D50"/>
    <w:rsid w:val="00103A66"/>
    <w:rsid w:val="00111098"/>
    <w:rsid w:val="00117BE8"/>
    <w:rsid w:val="00122FC3"/>
    <w:rsid w:val="00123C0A"/>
    <w:rsid w:val="00124571"/>
    <w:rsid w:val="0013402E"/>
    <w:rsid w:val="0013607B"/>
    <w:rsid w:val="001427B9"/>
    <w:rsid w:val="001430EB"/>
    <w:rsid w:val="001446AE"/>
    <w:rsid w:val="00145DD3"/>
    <w:rsid w:val="00145FA9"/>
    <w:rsid w:val="001522A7"/>
    <w:rsid w:val="00152527"/>
    <w:rsid w:val="0015271E"/>
    <w:rsid w:val="00162606"/>
    <w:rsid w:val="00162E94"/>
    <w:rsid w:val="001639BC"/>
    <w:rsid w:val="00166D05"/>
    <w:rsid w:val="001671A2"/>
    <w:rsid w:val="00167921"/>
    <w:rsid w:val="00172163"/>
    <w:rsid w:val="0018279D"/>
    <w:rsid w:val="001830F6"/>
    <w:rsid w:val="001862FC"/>
    <w:rsid w:val="00196A5E"/>
    <w:rsid w:val="00196DB4"/>
    <w:rsid w:val="001970CA"/>
    <w:rsid w:val="00197206"/>
    <w:rsid w:val="001A045E"/>
    <w:rsid w:val="001A6596"/>
    <w:rsid w:val="001B3B8B"/>
    <w:rsid w:val="001B616B"/>
    <w:rsid w:val="001B6547"/>
    <w:rsid w:val="001B6830"/>
    <w:rsid w:val="001C08DE"/>
    <w:rsid w:val="001C65A8"/>
    <w:rsid w:val="001D2F38"/>
    <w:rsid w:val="001D49D5"/>
    <w:rsid w:val="001D5FCA"/>
    <w:rsid w:val="001D6725"/>
    <w:rsid w:val="001D7854"/>
    <w:rsid w:val="001D7E1D"/>
    <w:rsid w:val="001E0845"/>
    <w:rsid w:val="001E6100"/>
    <w:rsid w:val="001F1F8B"/>
    <w:rsid w:val="001F3FB2"/>
    <w:rsid w:val="001F41C4"/>
    <w:rsid w:val="001F5A46"/>
    <w:rsid w:val="001F64D9"/>
    <w:rsid w:val="002040BF"/>
    <w:rsid w:val="00205D0B"/>
    <w:rsid w:val="00214571"/>
    <w:rsid w:val="002147CA"/>
    <w:rsid w:val="00214FD8"/>
    <w:rsid w:val="00221471"/>
    <w:rsid w:val="00221678"/>
    <w:rsid w:val="00221B44"/>
    <w:rsid w:val="00223E9D"/>
    <w:rsid w:val="002241F7"/>
    <w:rsid w:val="00225507"/>
    <w:rsid w:val="0022564B"/>
    <w:rsid w:val="00232354"/>
    <w:rsid w:val="00232B07"/>
    <w:rsid w:val="00233F6E"/>
    <w:rsid w:val="00234D3A"/>
    <w:rsid w:val="002354E7"/>
    <w:rsid w:val="00235937"/>
    <w:rsid w:val="00241670"/>
    <w:rsid w:val="00242982"/>
    <w:rsid w:val="00242998"/>
    <w:rsid w:val="002446D7"/>
    <w:rsid w:val="002511AB"/>
    <w:rsid w:val="00254169"/>
    <w:rsid w:val="00255925"/>
    <w:rsid w:val="00257C67"/>
    <w:rsid w:val="002602BC"/>
    <w:rsid w:val="002613BD"/>
    <w:rsid w:val="00262776"/>
    <w:rsid w:val="00271A48"/>
    <w:rsid w:val="00273402"/>
    <w:rsid w:val="00274D04"/>
    <w:rsid w:val="00275E8B"/>
    <w:rsid w:val="00280CDD"/>
    <w:rsid w:val="002829BA"/>
    <w:rsid w:val="00283E6A"/>
    <w:rsid w:val="002A1347"/>
    <w:rsid w:val="002A5CE4"/>
    <w:rsid w:val="002A7BA2"/>
    <w:rsid w:val="002B0E56"/>
    <w:rsid w:val="002C1876"/>
    <w:rsid w:val="002D0B5D"/>
    <w:rsid w:val="002D2885"/>
    <w:rsid w:val="002E0E71"/>
    <w:rsid w:val="002E30C2"/>
    <w:rsid w:val="002E3166"/>
    <w:rsid w:val="002E4465"/>
    <w:rsid w:val="002E63D1"/>
    <w:rsid w:val="002E7EF9"/>
    <w:rsid w:val="002F2B97"/>
    <w:rsid w:val="00300730"/>
    <w:rsid w:val="00303226"/>
    <w:rsid w:val="00305D61"/>
    <w:rsid w:val="003109CC"/>
    <w:rsid w:val="003135A7"/>
    <w:rsid w:val="00316207"/>
    <w:rsid w:val="00326C8C"/>
    <w:rsid w:val="00333F92"/>
    <w:rsid w:val="0033444B"/>
    <w:rsid w:val="0033471A"/>
    <w:rsid w:val="0033596D"/>
    <w:rsid w:val="00337102"/>
    <w:rsid w:val="0034137A"/>
    <w:rsid w:val="00346533"/>
    <w:rsid w:val="0034754F"/>
    <w:rsid w:val="003517B5"/>
    <w:rsid w:val="00356186"/>
    <w:rsid w:val="00357F03"/>
    <w:rsid w:val="00371B70"/>
    <w:rsid w:val="00375F56"/>
    <w:rsid w:val="00381B10"/>
    <w:rsid w:val="0038488B"/>
    <w:rsid w:val="00386A22"/>
    <w:rsid w:val="003871F1"/>
    <w:rsid w:val="003A187D"/>
    <w:rsid w:val="003A6829"/>
    <w:rsid w:val="003B65A8"/>
    <w:rsid w:val="003B6FFD"/>
    <w:rsid w:val="003C0113"/>
    <w:rsid w:val="003C6488"/>
    <w:rsid w:val="003C775C"/>
    <w:rsid w:val="003C7816"/>
    <w:rsid w:val="003D30B5"/>
    <w:rsid w:val="003D3750"/>
    <w:rsid w:val="003D394E"/>
    <w:rsid w:val="003D59C7"/>
    <w:rsid w:val="003D5EC5"/>
    <w:rsid w:val="003D6B55"/>
    <w:rsid w:val="003E0B8C"/>
    <w:rsid w:val="003E31A6"/>
    <w:rsid w:val="003E3867"/>
    <w:rsid w:val="003E4E6E"/>
    <w:rsid w:val="003E69AB"/>
    <w:rsid w:val="003F0274"/>
    <w:rsid w:val="003F0FBF"/>
    <w:rsid w:val="003F129F"/>
    <w:rsid w:val="003F2291"/>
    <w:rsid w:val="00401EF7"/>
    <w:rsid w:val="004023E2"/>
    <w:rsid w:val="0040382A"/>
    <w:rsid w:val="004073BD"/>
    <w:rsid w:val="00407E85"/>
    <w:rsid w:val="00416196"/>
    <w:rsid w:val="00416615"/>
    <w:rsid w:val="004221DB"/>
    <w:rsid w:val="004326C5"/>
    <w:rsid w:val="00433C12"/>
    <w:rsid w:val="004413AD"/>
    <w:rsid w:val="00441FC5"/>
    <w:rsid w:val="00444FEB"/>
    <w:rsid w:val="00454928"/>
    <w:rsid w:val="00454E7B"/>
    <w:rsid w:val="004550B7"/>
    <w:rsid w:val="0046198F"/>
    <w:rsid w:val="0046555F"/>
    <w:rsid w:val="00471BFF"/>
    <w:rsid w:val="0047655D"/>
    <w:rsid w:val="0048234B"/>
    <w:rsid w:val="00485074"/>
    <w:rsid w:val="004858E1"/>
    <w:rsid w:val="00490E98"/>
    <w:rsid w:val="0049659A"/>
    <w:rsid w:val="00496E80"/>
    <w:rsid w:val="004A1276"/>
    <w:rsid w:val="004A2AC0"/>
    <w:rsid w:val="004A2E1F"/>
    <w:rsid w:val="004A3C84"/>
    <w:rsid w:val="004B6F33"/>
    <w:rsid w:val="004B6FD4"/>
    <w:rsid w:val="004B7A7D"/>
    <w:rsid w:val="004C48DC"/>
    <w:rsid w:val="004C5C9D"/>
    <w:rsid w:val="004C754D"/>
    <w:rsid w:val="004D06D5"/>
    <w:rsid w:val="004D0EF5"/>
    <w:rsid w:val="004D2470"/>
    <w:rsid w:val="004D2485"/>
    <w:rsid w:val="004D334D"/>
    <w:rsid w:val="004D7CAE"/>
    <w:rsid w:val="004E049D"/>
    <w:rsid w:val="004E0A63"/>
    <w:rsid w:val="004E6416"/>
    <w:rsid w:val="004F05CB"/>
    <w:rsid w:val="004F16E3"/>
    <w:rsid w:val="004F3414"/>
    <w:rsid w:val="004F7F84"/>
    <w:rsid w:val="0050064D"/>
    <w:rsid w:val="005010B0"/>
    <w:rsid w:val="005013B3"/>
    <w:rsid w:val="005024E1"/>
    <w:rsid w:val="00510459"/>
    <w:rsid w:val="00511EB3"/>
    <w:rsid w:val="005166A1"/>
    <w:rsid w:val="00520317"/>
    <w:rsid w:val="00521144"/>
    <w:rsid w:val="00523FA2"/>
    <w:rsid w:val="005240FD"/>
    <w:rsid w:val="005249E1"/>
    <w:rsid w:val="00525CA0"/>
    <w:rsid w:val="00534876"/>
    <w:rsid w:val="00542A4F"/>
    <w:rsid w:val="00542E64"/>
    <w:rsid w:val="005434DC"/>
    <w:rsid w:val="00545C52"/>
    <w:rsid w:val="00547CC8"/>
    <w:rsid w:val="005520B5"/>
    <w:rsid w:val="0055243A"/>
    <w:rsid w:val="005547C5"/>
    <w:rsid w:val="00554BA0"/>
    <w:rsid w:val="005554E2"/>
    <w:rsid w:val="00556C67"/>
    <w:rsid w:val="00560ECF"/>
    <w:rsid w:val="005623FE"/>
    <w:rsid w:val="00563AB2"/>
    <w:rsid w:val="0056441D"/>
    <w:rsid w:val="0056560E"/>
    <w:rsid w:val="0056608B"/>
    <w:rsid w:val="00573821"/>
    <w:rsid w:val="005739F4"/>
    <w:rsid w:val="00574B01"/>
    <w:rsid w:val="00576A2F"/>
    <w:rsid w:val="005800FD"/>
    <w:rsid w:val="0059300B"/>
    <w:rsid w:val="005960B7"/>
    <w:rsid w:val="005A177F"/>
    <w:rsid w:val="005B569A"/>
    <w:rsid w:val="005C023F"/>
    <w:rsid w:val="005C0613"/>
    <w:rsid w:val="005C07E3"/>
    <w:rsid w:val="005C240E"/>
    <w:rsid w:val="005C4C73"/>
    <w:rsid w:val="005C6EC3"/>
    <w:rsid w:val="005D3AF2"/>
    <w:rsid w:val="005D4055"/>
    <w:rsid w:val="005D4695"/>
    <w:rsid w:val="005D4C27"/>
    <w:rsid w:val="005E162F"/>
    <w:rsid w:val="005E3195"/>
    <w:rsid w:val="005F45BD"/>
    <w:rsid w:val="005F52FF"/>
    <w:rsid w:val="005F740F"/>
    <w:rsid w:val="00600025"/>
    <w:rsid w:val="00604E01"/>
    <w:rsid w:val="00605657"/>
    <w:rsid w:val="00617504"/>
    <w:rsid w:val="00627DC7"/>
    <w:rsid w:val="006303D9"/>
    <w:rsid w:val="006403BE"/>
    <w:rsid w:val="0064160E"/>
    <w:rsid w:val="0064387F"/>
    <w:rsid w:val="00645D0E"/>
    <w:rsid w:val="00651E36"/>
    <w:rsid w:val="006553AF"/>
    <w:rsid w:val="006573DF"/>
    <w:rsid w:val="00661F98"/>
    <w:rsid w:val="0066364B"/>
    <w:rsid w:val="00664759"/>
    <w:rsid w:val="00672590"/>
    <w:rsid w:val="006744ED"/>
    <w:rsid w:val="00674ED4"/>
    <w:rsid w:val="006753AD"/>
    <w:rsid w:val="00682E67"/>
    <w:rsid w:val="006853B9"/>
    <w:rsid w:val="00685BD4"/>
    <w:rsid w:val="00694C33"/>
    <w:rsid w:val="00697407"/>
    <w:rsid w:val="006A1955"/>
    <w:rsid w:val="006A7412"/>
    <w:rsid w:val="006A7AE7"/>
    <w:rsid w:val="006B3FC2"/>
    <w:rsid w:val="006B40A3"/>
    <w:rsid w:val="006B5F6F"/>
    <w:rsid w:val="006B6FCE"/>
    <w:rsid w:val="006C2B3D"/>
    <w:rsid w:val="006C3196"/>
    <w:rsid w:val="006C727E"/>
    <w:rsid w:val="006D248B"/>
    <w:rsid w:val="006D4716"/>
    <w:rsid w:val="006D7DA9"/>
    <w:rsid w:val="006F0A38"/>
    <w:rsid w:val="006F2FB6"/>
    <w:rsid w:val="007022EE"/>
    <w:rsid w:val="00704232"/>
    <w:rsid w:val="00714EB7"/>
    <w:rsid w:val="00721C60"/>
    <w:rsid w:val="00725E35"/>
    <w:rsid w:val="0072729E"/>
    <w:rsid w:val="00733F3F"/>
    <w:rsid w:val="0074136D"/>
    <w:rsid w:val="00741A18"/>
    <w:rsid w:val="0074200A"/>
    <w:rsid w:val="0074386D"/>
    <w:rsid w:val="00745734"/>
    <w:rsid w:val="007501AD"/>
    <w:rsid w:val="00752AD8"/>
    <w:rsid w:val="00752DC0"/>
    <w:rsid w:val="007567BC"/>
    <w:rsid w:val="00766AAC"/>
    <w:rsid w:val="007676BC"/>
    <w:rsid w:val="00772B20"/>
    <w:rsid w:val="00774924"/>
    <w:rsid w:val="007752DA"/>
    <w:rsid w:val="007757B7"/>
    <w:rsid w:val="00781A6A"/>
    <w:rsid w:val="00781D8D"/>
    <w:rsid w:val="00784B3F"/>
    <w:rsid w:val="00787B1B"/>
    <w:rsid w:val="00787E74"/>
    <w:rsid w:val="00794942"/>
    <w:rsid w:val="007976AC"/>
    <w:rsid w:val="007A1C12"/>
    <w:rsid w:val="007A6124"/>
    <w:rsid w:val="007C0A03"/>
    <w:rsid w:val="007C26B0"/>
    <w:rsid w:val="007C3763"/>
    <w:rsid w:val="007C3A34"/>
    <w:rsid w:val="007C5ECA"/>
    <w:rsid w:val="007D1096"/>
    <w:rsid w:val="007D12B8"/>
    <w:rsid w:val="007D26A9"/>
    <w:rsid w:val="007D457B"/>
    <w:rsid w:val="007D4E5E"/>
    <w:rsid w:val="007D78CE"/>
    <w:rsid w:val="007E0955"/>
    <w:rsid w:val="007E12B7"/>
    <w:rsid w:val="007E3E6A"/>
    <w:rsid w:val="007E4021"/>
    <w:rsid w:val="007E6443"/>
    <w:rsid w:val="007E6F92"/>
    <w:rsid w:val="007F241C"/>
    <w:rsid w:val="007F266E"/>
    <w:rsid w:val="007F49B4"/>
    <w:rsid w:val="007F4E6B"/>
    <w:rsid w:val="007F7E55"/>
    <w:rsid w:val="00802F7A"/>
    <w:rsid w:val="0080554A"/>
    <w:rsid w:val="0080789C"/>
    <w:rsid w:val="008128BF"/>
    <w:rsid w:val="00820AEA"/>
    <w:rsid w:val="00821D60"/>
    <w:rsid w:val="00821F90"/>
    <w:rsid w:val="00822ED5"/>
    <w:rsid w:val="0082340D"/>
    <w:rsid w:val="00823B58"/>
    <w:rsid w:val="00826979"/>
    <w:rsid w:val="00826C9B"/>
    <w:rsid w:val="00827A0C"/>
    <w:rsid w:val="00830701"/>
    <w:rsid w:val="0083453C"/>
    <w:rsid w:val="00841ADC"/>
    <w:rsid w:val="00845DD0"/>
    <w:rsid w:val="0084753B"/>
    <w:rsid w:val="00850070"/>
    <w:rsid w:val="00853CF4"/>
    <w:rsid w:val="008565F8"/>
    <w:rsid w:val="00857BD4"/>
    <w:rsid w:val="00862308"/>
    <w:rsid w:val="0087035B"/>
    <w:rsid w:val="008715AA"/>
    <w:rsid w:val="00872CD5"/>
    <w:rsid w:val="0087799F"/>
    <w:rsid w:val="00881015"/>
    <w:rsid w:val="00882D3D"/>
    <w:rsid w:val="00886471"/>
    <w:rsid w:val="00886A21"/>
    <w:rsid w:val="008967AA"/>
    <w:rsid w:val="00896B7A"/>
    <w:rsid w:val="008A01C6"/>
    <w:rsid w:val="008A7A39"/>
    <w:rsid w:val="008B3146"/>
    <w:rsid w:val="008B44A5"/>
    <w:rsid w:val="008B6CF9"/>
    <w:rsid w:val="008C24FC"/>
    <w:rsid w:val="008C5498"/>
    <w:rsid w:val="008D2E73"/>
    <w:rsid w:val="008D3920"/>
    <w:rsid w:val="008D4219"/>
    <w:rsid w:val="008D4D78"/>
    <w:rsid w:val="008D7AE1"/>
    <w:rsid w:val="008E2492"/>
    <w:rsid w:val="008E27E7"/>
    <w:rsid w:val="008E5A5D"/>
    <w:rsid w:val="008E6F72"/>
    <w:rsid w:val="008E7BB7"/>
    <w:rsid w:val="00900C0B"/>
    <w:rsid w:val="009029F5"/>
    <w:rsid w:val="00903E98"/>
    <w:rsid w:val="00911884"/>
    <w:rsid w:val="00913933"/>
    <w:rsid w:val="00913AAA"/>
    <w:rsid w:val="009144D1"/>
    <w:rsid w:val="009165CB"/>
    <w:rsid w:val="00917C16"/>
    <w:rsid w:val="00917D67"/>
    <w:rsid w:val="00917DD1"/>
    <w:rsid w:val="00921C98"/>
    <w:rsid w:val="00921D10"/>
    <w:rsid w:val="0092399C"/>
    <w:rsid w:val="00926F23"/>
    <w:rsid w:val="00927787"/>
    <w:rsid w:val="00931122"/>
    <w:rsid w:val="0093571A"/>
    <w:rsid w:val="00936281"/>
    <w:rsid w:val="00945170"/>
    <w:rsid w:val="00947629"/>
    <w:rsid w:val="0094785D"/>
    <w:rsid w:val="00947877"/>
    <w:rsid w:val="009509A9"/>
    <w:rsid w:val="00953FEB"/>
    <w:rsid w:val="00956782"/>
    <w:rsid w:val="00960237"/>
    <w:rsid w:val="00970CF0"/>
    <w:rsid w:val="00977AEE"/>
    <w:rsid w:val="009818B0"/>
    <w:rsid w:val="00981EB2"/>
    <w:rsid w:val="00982217"/>
    <w:rsid w:val="00983299"/>
    <w:rsid w:val="00984BAF"/>
    <w:rsid w:val="00984F8F"/>
    <w:rsid w:val="0098619B"/>
    <w:rsid w:val="00993C51"/>
    <w:rsid w:val="009940A7"/>
    <w:rsid w:val="00995353"/>
    <w:rsid w:val="00997D15"/>
    <w:rsid w:val="009A300F"/>
    <w:rsid w:val="009B00CC"/>
    <w:rsid w:val="009B0DB5"/>
    <w:rsid w:val="009B5210"/>
    <w:rsid w:val="009B5311"/>
    <w:rsid w:val="009B540F"/>
    <w:rsid w:val="009C7C02"/>
    <w:rsid w:val="009D1079"/>
    <w:rsid w:val="009D479D"/>
    <w:rsid w:val="009D5CF7"/>
    <w:rsid w:val="009D7AE8"/>
    <w:rsid w:val="009E3ADD"/>
    <w:rsid w:val="009E489C"/>
    <w:rsid w:val="009E79DE"/>
    <w:rsid w:val="009F54C9"/>
    <w:rsid w:val="009F5D7E"/>
    <w:rsid w:val="009F76CB"/>
    <w:rsid w:val="009F781C"/>
    <w:rsid w:val="00A0242B"/>
    <w:rsid w:val="00A02531"/>
    <w:rsid w:val="00A02856"/>
    <w:rsid w:val="00A0401D"/>
    <w:rsid w:val="00A065CC"/>
    <w:rsid w:val="00A07216"/>
    <w:rsid w:val="00A125DD"/>
    <w:rsid w:val="00A17D6A"/>
    <w:rsid w:val="00A234C5"/>
    <w:rsid w:val="00A236AF"/>
    <w:rsid w:val="00A23DE1"/>
    <w:rsid w:val="00A2730C"/>
    <w:rsid w:val="00A3118C"/>
    <w:rsid w:val="00A31475"/>
    <w:rsid w:val="00A32A0A"/>
    <w:rsid w:val="00A362C8"/>
    <w:rsid w:val="00A37F50"/>
    <w:rsid w:val="00A41B3E"/>
    <w:rsid w:val="00A42C4B"/>
    <w:rsid w:val="00A43535"/>
    <w:rsid w:val="00A47613"/>
    <w:rsid w:val="00A50A42"/>
    <w:rsid w:val="00A52227"/>
    <w:rsid w:val="00A52DBB"/>
    <w:rsid w:val="00A560FE"/>
    <w:rsid w:val="00A625B2"/>
    <w:rsid w:val="00A63D0A"/>
    <w:rsid w:val="00A665EF"/>
    <w:rsid w:val="00A7110D"/>
    <w:rsid w:val="00A7165E"/>
    <w:rsid w:val="00A74AC7"/>
    <w:rsid w:val="00A93E88"/>
    <w:rsid w:val="00A94E83"/>
    <w:rsid w:val="00AA3591"/>
    <w:rsid w:val="00AA431E"/>
    <w:rsid w:val="00AA671C"/>
    <w:rsid w:val="00AB11E2"/>
    <w:rsid w:val="00AB5A59"/>
    <w:rsid w:val="00AC05DF"/>
    <w:rsid w:val="00AC49E7"/>
    <w:rsid w:val="00AC5E71"/>
    <w:rsid w:val="00AC6390"/>
    <w:rsid w:val="00AC7096"/>
    <w:rsid w:val="00AD101B"/>
    <w:rsid w:val="00AD5C76"/>
    <w:rsid w:val="00AD6FD0"/>
    <w:rsid w:val="00AE0D0C"/>
    <w:rsid w:val="00AE32E9"/>
    <w:rsid w:val="00AE34CD"/>
    <w:rsid w:val="00AE4D8D"/>
    <w:rsid w:val="00AF25F7"/>
    <w:rsid w:val="00AF550B"/>
    <w:rsid w:val="00B01E0A"/>
    <w:rsid w:val="00B028E5"/>
    <w:rsid w:val="00B02903"/>
    <w:rsid w:val="00B03276"/>
    <w:rsid w:val="00B043CA"/>
    <w:rsid w:val="00B06E11"/>
    <w:rsid w:val="00B24AE3"/>
    <w:rsid w:val="00B25857"/>
    <w:rsid w:val="00B27180"/>
    <w:rsid w:val="00B34545"/>
    <w:rsid w:val="00B3712F"/>
    <w:rsid w:val="00B408F9"/>
    <w:rsid w:val="00B44BD3"/>
    <w:rsid w:val="00B4575D"/>
    <w:rsid w:val="00B50288"/>
    <w:rsid w:val="00B51CDA"/>
    <w:rsid w:val="00B524D2"/>
    <w:rsid w:val="00B65BD4"/>
    <w:rsid w:val="00B81F12"/>
    <w:rsid w:val="00B84DC3"/>
    <w:rsid w:val="00B863BF"/>
    <w:rsid w:val="00B86E2A"/>
    <w:rsid w:val="00B871AC"/>
    <w:rsid w:val="00B918A1"/>
    <w:rsid w:val="00B968B7"/>
    <w:rsid w:val="00BA0348"/>
    <w:rsid w:val="00BA12A2"/>
    <w:rsid w:val="00BA14DD"/>
    <w:rsid w:val="00BA5DAE"/>
    <w:rsid w:val="00BA7EA6"/>
    <w:rsid w:val="00BB10F5"/>
    <w:rsid w:val="00BB24AF"/>
    <w:rsid w:val="00BB2F75"/>
    <w:rsid w:val="00BB3089"/>
    <w:rsid w:val="00BC0A9F"/>
    <w:rsid w:val="00BC0DA2"/>
    <w:rsid w:val="00BC0F76"/>
    <w:rsid w:val="00BC71CB"/>
    <w:rsid w:val="00BD2E26"/>
    <w:rsid w:val="00BD339F"/>
    <w:rsid w:val="00BD4A60"/>
    <w:rsid w:val="00BD65FD"/>
    <w:rsid w:val="00BD6E07"/>
    <w:rsid w:val="00BE3048"/>
    <w:rsid w:val="00BE3674"/>
    <w:rsid w:val="00BE3B3B"/>
    <w:rsid w:val="00BE5F88"/>
    <w:rsid w:val="00BF60E0"/>
    <w:rsid w:val="00BF6B1E"/>
    <w:rsid w:val="00C00170"/>
    <w:rsid w:val="00C02F45"/>
    <w:rsid w:val="00C0310C"/>
    <w:rsid w:val="00C045F6"/>
    <w:rsid w:val="00C11ED1"/>
    <w:rsid w:val="00C16A99"/>
    <w:rsid w:val="00C17D06"/>
    <w:rsid w:val="00C22096"/>
    <w:rsid w:val="00C22A95"/>
    <w:rsid w:val="00C26093"/>
    <w:rsid w:val="00C26DD4"/>
    <w:rsid w:val="00C27D3C"/>
    <w:rsid w:val="00C32FE1"/>
    <w:rsid w:val="00C35E01"/>
    <w:rsid w:val="00C3683E"/>
    <w:rsid w:val="00C40C14"/>
    <w:rsid w:val="00C4679E"/>
    <w:rsid w:val="00C470F7"/>
    <w:rsid w:val="00C50AE8"/>
    <w:rsid w:val="00C54A38"/>
    <w:rsid w:val="00C55447"/>
    <w:rsid w:val="00C601AE"/>
    <w:rsid w:val="00C60B79"/>
    <w:rsid w:val="00C73846"/>
    <w:rsid w:val="00C7681D"/>
    <w:rsid w:val="00C778A3"/>
    <w:rsid w:val="00C8215E"/>
    <w:rsid w:val="00C82256"/>
    <w:rsid w:val="00C90BF5"/>
    <w:rsid w:val="00C910CB"/>
    <w:rsid w:val="00C92680"/>
    <w:rsid w:val="00C9363D"/>
    <w:rsid w:val="00C942D7"/>
    <w:rsid w:val="00C957B1"/>
    <w:rsid w:val="00C963EF"/>
    <w:rsid w:val="00C96481"/>
    <w:rsid w:val="00CA4E44"/>
    <w:rsid w:val="00CB5369"/>
    <w:rsid w:val="00CB5DF9"/>
    <w:rsid w:val="00CC0A1E"/>
    <w:rsid w:val="00CC246F"/>
    <w:rsid w:val="00CC4371"/>
    <w:rsid w:val="00CC45A4"/>
    <w:rsid w:val="00CC7611"/>
    <w:rsid w:val="00CD0F6B"/>
    <w:rsid w:val="00CD43E8"/>
    <w:rsid w:val="00CD5761"/>
    <w:rsid w:val="00CE50DA"/>
    <w:rsid w:val="00CE6A3D"/>
    <w:rsid w:val="00CF34D9"/>
    <w:rsid w:val="00CF6828"/>
    <w:rsid w:val="00D00929"/>
    <w:rsid w:val="00D0502B"/>
    <w:rsid w:val="00D143CB"/>
    <w:rsid w:val="00D1629C"/>
    <w:rsid w:val="00D16FBE"/>
    <w:rsid w:val="00D218F8"/>
    <w:rsid w:val="00D22F20"/>
    <w:rsid w:val="00D324CF"/>
    <w:rsid w:val="00D34157"/>
    <w:rsid w:val="00D34402"/>
    <w:rsid w:val="00D3459F"/>
    <w:rsid w:val="00D349E0"/>
    <w:rsid w:val="00D35BB2"/>
    <w:rsid w:val="00D400BB"/>
    <w:rsid w:val="00D450A7"/>
    <w:rsid w:val="00D4596F"/>
    <w:rsid w:val="00D46161"/>
    <w:rsid w:val="00D469D7"/>
    <w:rsid w:val="00D470B0"/>
    <w:rsid w:val="00D5439B"/>
    <w:rsid w:val="00D543A7"/>
    <w:rsid w:val="00D554DB"/>
    <w:rsid w:val="00D613F4"/>
    <w:rsid w:val="00D671D5"/>
    <w:rsid w:val="00D67A54"/>
    <w:rsid w:val="00D70E76"/>
    <w:rsid w:val="00D73698"/>
    <w:rsid w:val="00D76BC8"/>
    <w:rsid w:val="00D84458"/>
    <w:rsid w:val="00D87E82"/>
    <w:rsid w:val="00D928C7"/>
    <w:rsid w:val="00D93185"/>
    <w:rsid w:val="00D94769"/>
    <w:rsid w:val="00D94A8C"/>
    <w:rsid w:val="00DA481C"/>
    <w:rsid w:val="00DA4B74"/>
    <w:rsid w:val="00DB0075"/>
    <w:rsid w:val="00DB4524"/>
    <w:rsid w:val="00DB5977"/>
    <w:rsid w:val="00DC5504"/>
    <w:rsid w:val="00DD1948"/>
    <w:rsid w:val="00DD3729"/>
    <w:rsid w:val="00DD50B1"/>
    <w:rsid w:val="00DD6CDF"/>
    <w:rsid w:val="00DD7AB9"/>
    <w:rsid w:val="00DE21EB"/>
    <w:rsid w:val="00DE772A"/>
    <w:rsid w:val="00DF0C0E"/>
    <w:rsid w:val="00DF2ECF"/>
    <w:rsid w:val="00DF4437"/>
    <w:rsid w:val="00DF490D"/>
    <w:rsid w:val="00DF6B61"/>
    <w:rsid w:val="00DF72BB"/>
    <w:rsid w:val="00E02296"/>
    <w:rsid w:val="00E024F0"/>
    <w:rsid w:val="00E04A86"/>
    <w:rsid w:val="00E06098"/>
    <w:rsid w:val="00E1071B"/>
    <w:rsid w:val="00E13B04"/>
    <w:rsid w:val="00E1513F"/>
    <w:rsid w:val="00E22523"/>
    <w:rsid w:val="00E2280D"/>
    <w:rsid w:val="00E27748"/>
    <w:rsid w:val="00E30EFF"/>
    <w:rsid w:val="00E313C7"/>
    <w:rsid w:val="00E31566"/>
    <w:rsid w:val="00E32EEE"/>
    <w:rsid w:val="00E357F8"/>
    <w:rsid w:val="00E368D1"/>
    <w:rsid w:val="00E377F6"/>
    <w:rsid w:val="00E43EBD"/>
    <w:rsid w:val="00E456B5"/>
    <w:rsid w:val="00E47D0D"/>
    <w:rsid w:val="00E53BEC"/>
    <w:rsid w:val="00E573E8"/>
    <w:rsid w:val="00E60853"/>
    <w:rsid w:val="00E60907"/>
    <w:rsid w:val="00E60B27"/>
    <w:rsid w:val="00E73F70"/>
    <w:rsid w:val="00E74E08"/>
    <w:rsid w:val="00E769CA"/>
    <w:rsid w:val="00E77A43"/>
    <w:rsid w:val="00E80075"/>
    <w:rsid w:val="00E80695"/>
    <w:rsid w:val="00E82FB8"/>
    <w:rsid w:val="00E844FC"/>
    <w:rsid w:val="00E8578D"/>
    <w:rsid w:val="00E90192"/>
    <w:rsid w:val="00E9576A"/>
    <w:rsid w:val="00E958DF"/>
    <w:rsid w:val="00E9613D"/>
    <w:rsid w:val="00EA041F"/>
    <w:rsid w:val="00EA5C3B"/>
    <w:rsid w:val="00EA6EAA"/>
    <w:rsid w:val="00EA789A"/>
    <w:rsid w:val="00EB0A74"/>
    <w:rsid w:val="00EB13A5"/>
    <w:rsid w:val="00EB1535"/>
    <w:rsid w:val="00EB2944"/>
    <w:rsid w:val="00EB2D18"/>
    <w:rsid w:val="00EB34E9"/>
    <w:rsid w:val="00EB390A"/>
    <w:rsid w:val="00EC1B1F"/>
    <w:rsid w:val="00EC2269"/>
    <w:rsid w:val="00EC67D8"/>
    <w:rsid w:val="00ED7A2A"/>
    <w:rsid w:val="00ED7DF5"/>
    <w:rsid w:val="00EE0927"/>
    <w:rsid w:val="00EE3BA8"/>
    <w:rsid w:val="00EE4E28"/>
    <w:rsid w:val="00EE5853"/>
    <w:rsid w:val="00EE7534"/>
    <w:rsid w:val="00EE7645"/>
    <w:rsid w:val="00EF0EAA"/>
    <w:rsid w:val="00EF4C65"/>
    <w:rsid w:val="00EF4C8E"/>
    <w:rsid w:val="00EF4CDD"/>
    <w:rsid w:val="00F04539"/>
    <w:rsid w:val="00F077F9"/>
    <w:rsid w:val="00F156F6"/>
    <w:rsid w:val="00F2153C"/>
    <w:rsid w:val="00F226A0"/>
    <w:rsid w:val="00F23668"/>
    <w:rsid w:val="00F246CF"/>
    <w:rsid w:val="00F25A38"/>
    <w:rsid w:val="00F25E5B"/>
    <w:rsid w:val="00F2749E"/>
    <w:rsid w:val="00F34FF5"/>
    <w:rsid w:val="00F37234"/>
    <w:rsid w:val="00F415D2"/>
    <w:rsid w:val="00F61625"/>
    <w:rsid w:val="00F64B5E"/>
    <w:rsid w:val="00F6562D"/>
    <w:rsid w:val="00F67C2B"/>
    <w:rsid w:val="00F70B7F"/>
    <w:rsid w:val="00F7234C"/>
    <w:rsid w:val="00F80218"/>
    <w:rsid w:val="00F81B5A"/>
    <w:rsid w:val="00F91202"/>
    <w:rsid w:val="00F93489"/>
    <w:rsid w:val="00FA3416"/>
    <w:rsid w:val="00FA7555"/>
    <w:rsid w:val="00FB057B"/>
    <w:rsid w:val="00FB4C96"/>
    <w:rsid w:val="00FC0050"/>
    <w:rsid w:val="00FC1911"/>
    <w:rsid w:val="00FC58CB"/>
    <w:rsid w:val="00FC5AD9"/>
    <w:rsid w:val="00FD0377"/>
    <w:rsid w:val="00FD1C36"/>
    <w:rsid w:val="00FD2036"/>
    <w:rsid w:val="00FD2D79"/>
    <w:rsid w:val="00FD4DB5"/>
    <w:rsid w:val="00FE0C61"/>
    <w:rsid w:val="00FE22C9"/>
    <w:rsid w:val="00FE7A5D"/>
    <w:rsid w:val="00FF1891"/>
    <w:rsid w:val="00FF43BB"/>
    <w:rsid w:val="00FF7C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E2CC01A"/>
  <w15:docId w15:val="{6ECEEF87-CFEB-4B90-ABB9-E055A19B0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D06D5"/>
    <w:rPr>
      <w:sz w:val="24"/>
      <w:szCs w:val="24"/>
    </w:rPr>
  </w:style>
  <w:style w:type="paragraph" w:styleId="Nadpis2">
    <w:name w:val="heading 2"/>
    <w:basedOn w:val="Normln"/>
    <w:next w:val="Normln"/>
    <w:link w:val="Nadpis2Char"/>
    <w:uiPriority w:val="99"/>
    <w:qFormat/>
    <w:rsid w:val="004D06D5"/>
    <w:pPr>
      <w:keepNext/>
      <w:numPr>
        <w:ilvl w:val="1"/>
        <w:numId w:val="1"/>
      </w:numPr>
      <w:suppressAutoHyphens/>
      <w:overflowPunct w:val="0"/>
      <w:autoSpaceDE w:val="0"/>
      <w:jc w:val="center"/>
      <w:textAlignment w:val="baseline"/>
      <w:outlineLvl w:val="1"/>
    </w:pPr>
    <w:rPr>
      <w:b/>
      <w:szCs w:val="20"/>
      <w:lang w:eastAsia="ar-SA"/>
    </w:rPr>
  </w:style>
  <w:style w:type="paragraph" w:styleId="Nadpis7">
    <w:name w:val="heading 7"/>
    <w:basedOn w:val="Normln"/>
    <w:next w:val="Normln"/>
    <w:link w:val="Nadpis7Char"/>
    <w:uiPriority w:val="9"/>
    <w:semiHidden/>
    <w:unhideWhenUsed/>
    <w:qFormat/>
    <w:rsid w:val="00B51CD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9"/>
    <w:locked/>
    <w:rsid w:val="004D06D5"/>
    <w:rPr>
      <w:b/>
      <w:sz w:val="24"/>
      <w:lang w:eastAsia="ar-SA"/>
    </w:rPr>
  </w:style>
  <w:style w:type="paragraph" w:styleId="Nzev">
    <w:name w:val="Title"/>
    <w:basedOn w:val="Normln"/>
    <w:link w:val="NzevChar"/>
    <w:uiPriority w:val="99"/>
    <w:qFormat/>
    <w:rsid w:val="004D06D5"/>
    <w:pPr>
      <w:jc w:val="center"/>
    </w:pPr>
    <w:rPr>
      <w:b/>
      <w:bCs/>
      <w:sz w:val="28"/>
    </w:rPr>
  </w:style>
  <w:style w:type="character" w:customStyle="1" w:styleId="NzevChar">
    <w:name w:val="Název Char"/>
    <w:link w:val="Nzev"/>
    <w:uiPriority w:val="99"/>
    <w:locked/>
    <w:rsid w:val="004D06D5"/>
    <w:rPr>
      <w:rFonts w:eastAsia="Times New Roman" w:cs="Times New Roman"/>
      <w:b/>
      <w:bCs/>
      <w:sz w:val="28"/>
      <w:lang w:eastAsia="cs-CZ"/>
    </w:rPr>
  </w:style>
  <w:style w:type="paragraph" w:styleId="Zpat">
    <w:name w:val="footer"/>
    <w:basedOn w:val="Normln"/>
    <w:link w:val="ZpatChar"/>
    <w:uiPriority w:val="99"/>
    <w:rsid w:val="004D06D5"/>
    <w:pPr>
      <w:tabs>
        <w:tab w:val="center" w:pos="4536"/>
        <w:tab w:val="right" w:pos="9072"/>
      </w:tabs>
    </w:pPr>
  </w:style>
  <w:style w:type="character" w:customStyle="1" w:styleId="ZpatChar">
    <w:name w:val="Zápatí Char"/>
    <w:link w:val="Zpat"/>
    <w:uiPriority w:val="99"/>
    <w:locked/>
    <w:rsid w:val="004D06D5"/>
    <w:rPr>
      <w:rFonts w:eastAsia="Times New Roman" w:cs="Times New Roman"/>
      <w:sz w:val="24"/>
      <w:lang w:eastAsia="cs-CZ"/>
    </w:rPr>
  </w:style>
  <w:style w:type="character" w:styleId="slostrnky">
    <w:name w:val="page number"/>
    <w:uiPriority w:val="99"/>
    <w:rsid w:val="004D06D5"/>
    <w:rPr>
      <w:rFonts w:cs="Times New Roman"/>
    </w:rPr>
  </w:style>
  <w:style w:type="paragraph" w:styleId="Zkladntext">
    <w:name w:val="Body Text"/>
    <w:basedOn w:val="Normln"/>
    <w:link w:val="ZkladntextChar"/>
    <w:uiPriority w:val="99"/>
    <w:rsid w:val="004D06D5"/>
    <w:pPr>
      <w:widowControl w:val="0"/>
      <w:suppressAutoHyphens/>
      <w:overflowPunct w:val="0"/>
      <w:autoSpaceDE w:val="0"/>
      <w:textAlignment w:val="baseline"/>
    </w:pPr>
    <w:rPr>
      <w:color w:val="000000"/>
      <w:szCs w:val="20"/>
      <w:lang w:eastAsia="ar-SA"/>
    </w:rPr>
  </w:style>
  <w:style w:type="character" w:customStyle="1" w:styleId="ZkladntextChar">
    <w:name w:val="Základní text Char"/>
    <w:link w:val="Zkladntext"/>
    <w:uiPriority w:val="99"/>
    <w:locked/>
    <w:rsid w:val="004D06D5"/>
    <w:rPr>
      <w:rFonts w:eastAsia="Times New Roman" w:cs="Times New Roman"/>
      <w:color w:val="000000"/>
      <w:sz w:val="20"/>
      <w:szCs w:val="20"/>
      <w:lang w:eastAsia="ar-SA" w:bidi="ar-SA"/>
    </w:rPr>
  </w:style>
  <w:style w:type="paragraph" w:customStyle="1" w:styleId="Odstavec">
    <w:name w:val="Odstavec"/>
    <w:basedOn w:val="Zkladntext"/>
    <w:uiPriority w:val="99"/>
    <w:rsid w:val="004D06D5"/>
    <w:pPr>
      <w:ind w:firstLine="539"/>
      <w:jc w:val="both"/>
    </w:pPr>
  </w:style>
  <w:style w:type="paragraph" w:customStyle="1" w:styleId="Odstavecodsazen">
    <w:name w:val="Odstavec odsazený"/>
    <w:basedOn w:val="Odstavec"/>
    <w:uiPriority w:val="99"/>
    <w:rsid w:val="004D06D5"/>
    <w:pPr>
      <w:tabs>
        <w:tab w:val="left" w:pos="1699"/>
      </w:tabs>
      <w:ind w:left="1332" w:hanging="849"/>
    </w:pPr>
  </w:style>
  <w:style w:type="paragraph" w:customStyle="1" w:styleId="Normln1">
    <w:name w:val="Normální1"/>
    <w:basedOn w:val="Normln"/>
    <w:uiPriority w:val="99"/>
    <w:rsid w:val="004D06D5"/>
    <w:pPr>
      <w:widowControl w:val="0"/>
      <w:suppressAutoHyphens/>
      <w:overflowPunct w:val="0"/>
      <w:autoSpaceDE w:val="0"/>
      <w:spacing w:line="242" w:lineRule="auto"/>
      <w:textAlignment w:val="baseline"/>
    </w:pPr>
    <w:rPr>
      <w:color w:val="000000"/>
      <w:sz w:val="20"/>
      <w:szCs w:val="20"/>
      <w:lang w:eastAsia="ar-SA"/>
    </w:rPr>
  </w:style>
  <w:style w:type="paragraph" w:customStyle="1" w:styleId="Zkladntext21">
    <w:name w:val="Základní text 21"/>
    <w:basedOn w:val="Normln"/>
    <w:uiPriority w:val="99"/>
    <w:rsid w:val="004D06D5"/>
    <w:pPr>
      <w:suppressAutoHyphens/>
      <w:overflowPunct w:val="0"/>
      <w:autoSpaceDE w:val="0"/>
      <w:ind w:right="-140"/>
      <w:textAlignment w:val="baseline"/>
    </w:pPr>
    <w:rPr>
      <w:szCs w:val="20"/>
      <w:lang w:eastAsia="ar-SA"/>
    </w:rPr>
  </w:style>
  <w:style w:type="paragraph" w:styleId="Zkladntextodsazen">
    <w:name w:val="Body Text Indent"/>
    <w:basedOn w:val="Normln"/>
    <w:link w:val="ZkladntextodsazenChar"/>
    <w:uiPriority w:val="99"/>
    <w:rsid w:val="004D06D5"/>
    <w:pPr>
      <w:suppressAutoHyphens/>
      <w:overflowPunct w:val="0"/>
      <w:autoSpaceDE w:val="0"/>
      <w:spacing w:after="120"/>
      <w:ind w:left="283"/>
      <w:textAlignment w:val="baseline"/>
    </w:pPr>
    <w:rPr>
      <w:szCs w:val="20"/>
      <w:lang w:eastAsia="ar-SA"/>
    </w:rPr>
  </w:style>
  <w:style w:type="character" w:customStyle="1" w:styleId="ZkladntextodsazenChar">
    <w:name w:val="Základní text odsazený Char"/>
    <w:link w:val="Zkladntextodsazen"/>
    <w:uiPriority w:val="99"/>
    <w:locked/>
    <w:rsid w:val="004D06D5"/>
    <w:rPr>
      <w:rFonts w:eastAsia="Times New Roman" w:cs="Times New Roman"/>
      <w:sz w:val="20"/>
      <w:szCs w:val="20"/>
      <w:lang w:eastAsia="ar-SA" w:bidi="ar-SA"/>
    </w:rPr>
  </w:style>
  <w:style w:type="paragraph" w:customStyle="1" w:styleId="odsazvevnit">
    <w:name w:val="odsaz vevnitř"/>
    <w:basedOn w:val="Normln"/>
    <w:next w:val="Zkladntext"/>
    <w:uiPriority w:val="99"/>
    <w:rsid w:val="004D06D5"/>
    <w:pPr>
      <w:tabs>
        <w:tab w:val="left" w:pos="510"/>
      </w:tabs>
      <w:autoSpaceDE w:val="0"/>
      <w:autoSpaceDN w:val="0"/>
      <w:adjustRightInd w:val="0"/>
      <w:spacing w:line="220" w:lineRule="atLeast"/>
      <w:ind w:left="510" w:hanging="233"/>
      <w:jc w:val="both"/>
    </w:pPr>
    <w:rPr>
      <w:color w:val="000000"/>
      <w:sz w:val="18"/>
      <w:szCs w:val="18"/>
    </w:rPr>
  </w:style>
  <w:style w:type="character" w:customStyle="1" w:styleId="platne1">
    <w:name w:val="platne1"/>
    <w:uiPriority w:val="99"/>
    <w:rsid w:val="004D06D5"/>
    <w:rPr>
      <w:rFonts w:cs="Times New Roman"/>
      <w:w w:val="120"/>
    </w:rPr>
  </w:style>
  <w:style w:type="character" w:styleId="Hypertextovodkaz">
    <w:name w:val="Hyperlink"/>
    <w:uiPriority w:val="99"/>
    <w:rsid w:val="004D06D5"/>
    <w:rPr>
      <w:rFonts w:cs="Times New Roman"/>
      <w:color w:val="0000FF"/>
      <w:u w:val="single"/>
    </w:rPr>
  </w:style>
  <w:style w:type="paragraph" w:styleId="Odstavecseseznamem">
    <w:name w:val="List Paragraph"/>
    <w:basedOn w:val="Normln"/>
    <w:link w:val="OdstavecseseznamemChar"/>
    <w:uiPriority w:val="34"/>
    <w:qFormat/>
    <w:rsid w:val="004D06D5"/>
    <w:pPr>
      <w:ind w:left="708"/>
    </w:pPr>
  </w:style>
  <w:style w:type="table" w:styleId="Mkatabulky">
    <w:name w:val="Table Grid"/>
    <w:basedOn w:val="Normlntabulka"/>
    <w:uiPriority w:val="99"/>
    <w:rsid w:val="00CD1DD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kaznakoment">
    <w:name w:val="annotation reference"/>
    <w:uiPriority w:val="99"/>
    <w:semiHidden/>
    <w:rsid w:val="002F18E5"/>
    <w:rPr>
      <w:rFonts w:cs="Times New Roman"/>
      <w:sz w:val="16"/>
      <w:szCs w:val="16"/>
    </w:rPr>
  </w:style>
  <w:style w:type="paragraph" w:styleId="Textkomente">
    <w:name w:val="annotation text"/>
    <w:basedOn w:val="Normln"/>
    <w:link w:val="TextkomenteChar"/>
    <w:uiPriority w:val="99"/>
    <w:semiHidden/>
    <w:rsid w:val="002F18E5"/>
    <w:rPr>
      <w:sz w:val="20"/>
      <w:szCs w:val="20"/>
    </w:rPr>
  </w:style>
  <w:style w:type="character" w:customStyle="1" w:styleId="TextkomenteChar">
    <w:name w:val="Text komentáře Char"/>
    <w:link w:val="Textkomente"/>
    <w:uiPriority w:val="99"/>
    <w:semiHidden/>
    <w:locked/>
    <w:rsid w:val="002F18E5"/>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2F18E5"/>
    <w:rPr>
      <w:b/>
      <w:bCs/>
    </w:rPr>
  </w:style>
  <w:style w:type="character" w:customStyle="1" w:styleId="PedmtkomenteChar">
    <w:name w:val="Předmět komentáře Char"/>
    <w:link w:val="Pedmtkomente"/>
    <w:uiPriority w:val="99"/>
    <w:semiHidden/>
    <w:locked/>
    <w:rsid w:val="002F18E5"/>
    <w:rPr>
      <w:rFonts w:eastAsia="Times New Roman" w:cs="Times New Roman"/>
      <w:b/>
      <w:bCs/>
      <w:sz w:val="20"/>
      <w:szCs w:val="20"/>
      <w:lang w:eastAsia="cs-CZ"/>
    </w:rPr>
  </w:style>
  <w:style w:type="paragraph" w:styleId="Textbubliny">
    <w:name w:val="Balloon Text"/>
    <w:basedOn w:val="Normln"/>
    <w:link w:val="TextbublinyChar"/>
    <w:uiPriority w:val="99"/>
    <w:semiHidden/>
    <w:rsid w:val="002F18E5"/>
    <w:rPr>
      <w:rFonts w:ascii="Tahoma" w:hAnsi="Tahoma" w:cs="Tahoma"/>
      <w:sz w:val="16"/>
      <w:szCs w:val="16"/>
    </w:rPr>
  </w:style>
  <w:style w:type="character" w:customStyle="1" w:styleId="TextbublinyChar">
    <w:name w:val="Text bubliny Char"/>
    <w:link w:val="Textbubliny"/>
    <w:uiPriority w:val="99"/>
    <w:semiHidden/>
    <w:locked/>
    <w:rsid w:val="002F18E5"/>
    <w:rPr>
      <w:rFonts w:ascii="Tahoma" w:hAnsi="Tahoma" w:cs="Tahoma"/>
      <w:sz w:val="16"/>
      <w:szCs w:val="16"/>
      <w:lang w:eastAsia="cs-CZ"/>
    </w:rPr>
  </w:style>
  <w:style w:type="paragraph" w:styleId="Zhlav">
    <w:name w:val="header"/>
    <w:basedOn w:val="Normln"/>
    <w:link w:val="ZhlavChar"/>
    <w:uiPriority w:val="99"/>
    <w:rsid w:val="00B8547D"/>
    <w:pPr>
      <w:tabs>
        <w:tab w:val="center" w:pos="4536"/>
        <w:tab w:val="right" w:pos="9072"/>
      </w:tabs>
    </w:pPr>
  </w:style>
  <w:style w:type="character" w:customStyle="1" w:styleId="ZhlavChar">
    <w:name w:val="Záhlaví Char"/>
    <w:link w:val="Zhlav"/>
    <w:uiPriority w:val="99"/>
    <w:locked/>
    <w:rsid w:val="00B8547D"/>
    <w:rPr>
      <w:rFonts w:eastAsia="Times New Roman" w:cs="Times New Roman"/>
      <w:sz w:val="24"/>
      <w:lang w:eastAsia="cs-CZ"/>
    </w:rPr>
  </w:style>
  <w:style w:type="paragraph" w:styleId="Zkladntext2">
    <w:name w:val="Body Text 2"/>
    <w:basedOn w:val="Normln"/>
    <w:link w:val="Zkladntext2Char"/>
    <w:uiPriority w:val="99"/>
    <w:rsid w:val="001321E5"/>
    <w:pPr>
      <w:spacing w:after="120" w:line="480" w:lineRule="auto"/>
    </w:pPr>
  </w:style>
  <w:style w:type="character" w:customStyle="1" w:styleId="Zkladntext2Char">
    <w:name w:val="Základní text 2 Char"/>
    <w:link w:val="Zkladntext2"/>
    <w:uiPriority w:val="99"/>
    <w:locked/>
    <w:rsid w:val="001321E5"/>
    <w:rPr>
      <w:rFonts w:eastAsia="Times New Roman" w:cs="Times New Roman"/>
      <w:sz w:val="24"/>
      <w:lang w:eastAsia="cs-CZ"/>
    </w:rPr>
  </w:style>
  <w:style w:type="paragraph" w:customStyle="1" w:styleId="BodyText21">
    <w:name w:val="Body Text 21"/>
    <w:basedOn w:val="Normln"/>
    <w:uiPriority w:val="99"/>
    <w:rsid w:val="00936B1B"/>
    <w:pPr>
      <w:widowControl w:val="0"/>
      <w:suppressAutoHyphens/>
      <w:jc w:val="both"/>
    </w:pPr>
    <w:rPr>
      <w:color w:val="000000"/>
      <w:kern w:val="2"/>
      <w:sz w:val="22"/>
      <w:szCs w:val="22"/>
    </w:rPr>
  </w:style>
  <w:style w:type="paragraph" w:styleId="Zkladntextodsazen2">
    <w:name w:val="Body Text Indent 2"/>
    <w:basedOn w:val="Normln"/>
    <w:link w:val="Zkladntextodsazen2Char"/>
    <w:uiPriority w:val="99"/>
    <w:semiHidden/>
    <w:rsid w:val="00B267C9"/>
    <w:pPr>
      <w:spacing w:after="120" w:line="480" w:lineRule="auto"/>
      <w:ind w:left="283"/>
    </w:pPr>
  </w:style>
  <w:style w:type="character" w:customStyle="1" w:styleId="Zkladntextodsazen2Char">
    <w:name w:val="Základní text odsazený 2 Char"/>
    <w:link w:val="Zkladntextodsazen2"/>
    <w:uiPriority w:val="99"/>
    <w:semiHidden/>
    <w:locked/>
    <w:rsid w:val="00B267C9"/>
    <w:rPr>
      <w:rFonts w:eastAsia="Times New Roman" w:cs="Times New Roman"/>
      <w:sz w:val="24"/>
      <w:szCs w:val="24"/>
    </w:rPr>
  </w:style>
  <w:style w:type="paragraph" w:styleId="Textpoznpodarou">
    <w:name w:val="footnote text"/>
    <w:basedOn w:val="Normln"/>
    <w:link w:val="TextpoznpodarouChar"/>
    <w:uiPriority w:val="99"/>
    <w:semiHidden/>
    <w:unhideWhenUsed/>
    <w:rsid w:val="00FF7C0F"/>
    <w:rPr>
      <w:sz w:val="20"/>
      <w:szCs w:val="20"/>
    </w:rPr>
  </w:style>
  <w:style w:type="character" w:customStyle="1" w:styleId="TextpoznpodarouChar">
    <w:name w:val="Text pozn. pod čarou Char"/>
    <w:basedOn w:val="Standardnpsmoodstavce"/>
    <w:link w:val="Textpoznpodarou"/>
    <w:uiPriority w:val="99"/>
    <w:semiHidden/>
    <w:rsid w:val="00FF7C0F"/>
  </w:style>
  <w:style w:type="character" w:styleId="Znakapoznpodarou">
    <w:name w:val="footnote reference"/>
    <w:uiPriority w:val="99"/>
    <w:semiHidden/>
    <w:unhideWhenUsed/>
    <w:rsid w:val="00FF7C0F"/>
    <w:rPr>
      <w:vertAlign w:val="superscript"/>
    </w:rPr>
  </w:style>
  <w:style w:type="character" w:customStyle="1" w:styleId="OdstavecseseznamemChar">
    <w:name w:val="Odstavec se seznamem Char"/>
    <w:link w:val="Odstavecseseznamem"/>
    <w:uiPriority w:val="34"/>
    <w:rsid w:val="00F6562D"/>
    <w:rPr>
      <w:sz w:val="24"/>
      <w:szCs w:val="24"/>
    </w:rPr>
  </w:style>
  <w:style w:type="paragraph" w:customStyle="1" w:styleId="Styl2">
    <w:name w:val="Styl2"/>
    <w:basedOn w:val="Odstavecseseznamem"/>
    <w:link w:val="Styl2Char"/>
    <w:qFormat/>
    <w:rsid w:val="00E2280D"/>
    <w:pPr>
      <w:numPr>
        <w:numId w:val="20"/>
      </w:numPr>
      <w:spacing w:line="276" w:lineRule="auto"/>
      <w:contextualSpacing/>
      <w:jc w:val="both"/>
    </w:pPr>
    <w:rPr>
      <w:sz w:val="22"/>
      <w:szCs w:val="22"/>
    </w:rPr>
  </w:style>
  <w:style w:type="character" w:customStyle="1" w:styleId="Styl2Char">
    <w:name w:val="Styl2 Char"/>
    <w:link w:val="Styl2"/>
    <w:rsid w:val="00E2280D"/>
    <w:rPr>
      <w:sz w:val="22"/>
      <w:szCs w:val="22"/>
    </w:rPr>
  </w:style>
  <w:style w:type="paragraph" w:styleId="Revize">
    <w:name w:val="Revision"/>
    <w:hidden/>
    <w:uiPriority w:val="99"/>
    <w:semiHidden/>
    <w:rsid w:val="00356186"/>
    <w:rPr>
      <w:sz w:val="24"/>
      <w:szCs w:val="24"/>
    </w:rPr>
  </w:style>
  <w:style w:type="paragraph" w:customStyle="1" w:styleId="Zkladntext0">
    <w:name w:val="Základní text~~"/>
    <w:basedOn w:val="Normln"/>
    <w:rsid w:val="00AC5E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88" w:lineRule="auto"/>
    </w:pPr>
    <w:rPr>
      <w:rFonts w:ascii="Arial" w:hAnsi="Arial"/>
      <w:noProof/>
      <w:szCs w:val="20"/>
    </w:rPr>
  </w:style>
  <w:style w:type="paragraph" w:styleId="Normlnweb">
    <w:name w:val="Normal (Web)"/>
    <w:basedOn w:val="Normln"/>
    <w:rsid w:val="00ED7A2A"/>
    <w:rPr>
      <w:rFonts w:eastAsia="Calibri"/>
    </w:rPr>
  </w:style>
  <w:style w:type="paragraph" w:customStyle="1" w:styleId="Default">
    <w:name w:val="Default"/>
    <w:rsid w:val="004E6416"/>
    <w:pPr>
      <w:autoSpaceDE w:val="0"/>
      <w:autoSpaceDN w:val="0"/>
      <w:adjustRightInd w:val="0"/>
    </w:pPr>
    <w:rPr>
      <w:color w:val="000000"/>
      <w:sz w:val="24"/>
      <w:szCs w:val="24"/>
      <w:lang w:eastAsia="en-US"/>
    </w:rPr>
  </w:style>
  <w:style w:type="character" w:styleId="Nevyeenzmnka">
    <w:name w:val="Unresolved Mention"/>
    <w:basedOn w:val="Standardnpsmoodstavce"/>
    <w:uiPriority w:val="99"/>
    <w:semiHidden/>
    <w:unhideWhenUsed/>
    <w:rsid w:val="0056560E"/>
    <w:rPr>
      <w:color w:val="605E5C"/>
      <w:shd w:val="clear" w:color="auto" w:fill="E1DFDD"/>
    </w:rPr>
  </w:style>
  <w:style w:type="character" w:customStyle="1" w:styleId="Nadpis7Char">
    <w:name w:val="Nadpis 7 Char"/>
    <w:basedOn w:val="Standardnpsmoodstavce"/>
    <w:link w:val="Nadpis7"/>
    <w:uiPriority w:val="9"/>
    <w:semiHidden/>
    <w:rsid w:val="00B51CDA"/>
    <w:rPr>
      <w:rFonts w:asciiTheme="majorHAnsi" w:eastAsiaTheme="majorEastAsia" w:hAnsiTheme="majorHAnsi" w:cstheme="majorBidi"/>
      <w:i/>
      <w:iCs/>
      <w:color w:val="1F4D78" w:themeColor="accent1" w:themeShade="7F"/>
      <w:sz w:val="24"/>
      <w:szCs w:val="24"/>
    </w:rPr>
  </w:style>
  <w:style w:type="paragraph" w:customStyle="1" w:styleId="NormlnIMP0">
    <w:name w:val="Normální_IMP~0"/>
    <w:basedOn w:val="Normln"/>
    <w:rsid w:val="00BF60E0"/>
    <w:pPr>
      <w:suppressAutoHyphens/>
      <w:overflowPunct w:val="0"/>
      <w:autoSpaceDE w:val="0"/>
      <w:autoSpaceDN w:val="0"/>
      <w:adjustRightInd w:val="0"/>
      <w:spacing w:line="189" w:lineRule="auto"/>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44408">
      <w:bodyDiv w:val="1"/>
      <w:marLeft w:val="0"/>
      <w:marRight w:val="0"/>
      <w:marTop w:val="0"/>
      <w:marBottom w:val="0"/>
      <w:divBdr>
        <w:top w:val="none" w:sz="0" w:space="0" w:color="auto"/>
        <w:left w:val="none" w:sz="0" w:space="0" w:color="auto"/>
        <w:bottom w:val="none" w:sz="0" w:space="0" w:color="auto"/>
        <w:right w:val="none" w:sz="0" w:space="0" w:color="auto"/>
      </w:divBdr>
    </w:div>
    <w:div w:id="149951124">
      <w:bodyDiv w:val="1"/>
      <w:marLeft w:val="0"/>
      <w:marRight w:val="0"/>
      <w:marTop w:val="0"/>
      <w:marBottom w:val="0"/>
      <w:divBdr>
        <w:top w:val="none" w:sz="0" w:space="0" w:color="auto"/>
        <w:left w:val="none" w:sz="0" w:space="0" w:color="auto"/>
        <w:bottom w:val="none" w:sz="0" w:space="0" w:color="auto"/>
        <w:right w:val="none" w:sz="0" w:space="0" w:color="auto"/>
      </w:divBdr>
    </w:div>
    <w:div w:id="461852499">
      <w:bodyDiv w:val="1"/>
      <w:marLeft w:val="0"/>
      <w:marRight w:val="0"/>
      <w:marTop w:val="0"/>
      <w:marBottom w:val="0"/>
      <w:divBdr>
        <w:top w:val="none" w:sz="0" w:space="0" w:color="auto"/>
        <w:left w:val="none" w:sz="0" w:space="0" w:color="auto"/>
        <w:bottom w:val="none" w:sz="0" w:space="0" w:color="auto"/>
        <w:right w:val="none" w:sz="0" w:space="0" w:color="auto"/>
      </w:divBdr>
    </w:div>
    <w:div w:id="895971504">
      <w:bodyDiv w:val="1"/>
      <w:marLeft w:val="0"/>
      <w:marRight w:val="0"/>
      <w:marTop w:val="0"/>
      <w:marBottom w:val="0"/>
      <w:divBdr>
        <w:top w:val="none" w:sz="0" w:space="0" w:color="auto"/>
        <w:left w:val="none" w:sz="0" w:space="0" w:color="auto"/>
        <w:bottom w:val="none" w:sz="0" w:space="0" w:color="auto"/>
        <w:right w:val="none" w:sz="0" w:space="0" w:color="auto"/>
      </w:divBdr>
    </w:div>
    <w:div w:id="1268470032">
      <w:bodyDiv w:val="1"/>
      <w:marLeft w:val="0"/>
      <w:marRight w:val="0"/>
      <w:marTop w:val="0"/>
      <w:marBottom w:val="0"/>
      <w:divBdr>
        <w:top w:val="none" w:sz="0" w:space="0" w:color="auto"/>
        <w:left w:val="none" w:sz="0" w:space="0" w:color="auto"/>
        <w:bottom w:val="none" w:sz="0" w:space="0" w:color="auto"/>
        <w:right w:val="none" w:sz="0" w:space="0" w:color="auto"/>
      </w:divBdr>
    </w:div>
    <w:div w:id="1546016627">
      <w:bodyDiv w:val="1"/>
      <w:marLeft w:val="0"/>
      <w:marRight w:val="0"/>
      <w:marTop w:val="0"/>
      <w:marBottom w:val="0"/>
      <w:divBdr>
        <w:top w:val="none" w:sz="0" w:space="0" w:color="auto"/>
        <w:left w:val="none" w:sz="0" w:space="0" w:color="auto"/>
        <w:bottom w:val="none" w:sz="0" w:space="0" w:color="auto"/>
        <w:right w:val="none" w:sz="0" w:space="0" w:color="auto"/>
      </w:divBdr>
    </w:div>
    <w:div w:id="1842357963">
      <w:bodyDiv w:val="1"/>
      <w:marLeft w:val="0"/>
      <w:marRight w:val="0"/>
      <w:marTop w:val="0"/>
      <w:marBottom w:val="0"/>
      <w:divBdr>
        <w:top w:val="none" w:sz="0" w:space="0" w:color="auto"/>
        <w:left w:val="none" w:sz="0" w:space="0" w:color="auto"/>
        <w:bottom w:val="none" w:sz="0" w:space="0" w:color="auto"/>
        <w:right w:val="none" w:sz="0" w:space="0" w:color="auto"/>
      </w:divBdr>
    </w:div>
    <w:div w:id="199610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strnad@nemzn.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umir.koc@nemzn.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F0DECC-05D6-4ABB-AA69-FD95C6F00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3742</Words>
  <Characters>22611</Characters>
  <Application>Microsoft Office Word</Application>
  <DocSecurity>4</DocSecurity>
  <Lines>188</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________________________________________________________________</vt:lpstr>
    </vt:vector>
  </TitlesOfParts>
  <Company>AK Fiala</Company>
  <LinksUpToDate>false</LinksUpToDate>
  <CharactersWithSpaces>26301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Pernica</dc:creator>
  <cp:lastModifiedBy>Lumír Koc, Ing. MBA</cp:lastModifiedBy>
  <cp:revision>2</cp:revision>
  <cp:lastPrinted>2016-09-05T06:01:00Z</cp:lastPrinted>
  <dcterms:created xsi:type="dcterms:W3CDTF">2023-08-14T09:19:00Z</dcterms:created>
  <dcterms:modified xsi:type="dcterms:W3CDTF">2023-08-14T09:19:00Z</dcterms:modified>
</cp:coreProperties>
</file>